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D4" w:rsidRPr="00503537" w:rsidRDefault="00DA64BF" w:rsidP="0012014F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P</w:t>
      </w:r>
      <w:r w:rsidR="0012014F" w:rsidRPr="00503537">
        <w:rPr>
          <w:sz w:val="28"/>
          <w:szCs w:val="28"/>
        </w:rPr>
        <w:t xml:space="preserve">reddiplomski </w:t>
      </w:r>
      <w:proofErr w:type="spellStart"/>
      <w:r>
        <w:rPr>
          <w:sz w:val="28"/>
          <w:szCs w:val="28"/>
        </w:rPr>
        <w:t>dvopredmetni</w:t>
      </w:r>
      <w:proofErr w:type="spellEnd"/>
      <w:r>
        <w:rPr>
          <w:sz w:val="28"/>
          <w:szCs w:val="28"/>
        </w:rPr>
        <w:t xml:space="preserve"> </w:t>
      </w:r>
      <w:r w:rsidR="0012014F" w:rsidRPr="00503537">
        <w:rPr>
          <w:sz w:val="28"/>
          <w:szCs w:val="28"/>
        </w:rPr>
        <w:t xml:space="preserve">studij geografije </w:t>
      </w:r>
    </w:p>
    <w:tbl>
      <w:tblPr>
        <w:tblStyle w:val="MediumList1-Accent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12014F" w:rsidRPr="00503537" w:rsidTr="00503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sz w:val="24"/>
                <w:szCs w:val="24"/>
              </w:rPr>
            </w:pPr>
            <w:r w:rsidRPr="00503537">
              <w:rPr>
                <w:sz w:val="24"/>
                <w:szCs w:val="24"/>
              </w:rPr>
              <w:t>Nositelj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3537">
              <w:rPr>
                <w:sz w:val="24"/>
                <w:szCs w:val="24"/>
              </w:rPr>
              <w:t>Sveučilište u Zadru</w:t>
            </w:r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Izvođač: 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Odjel za geografiju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Područje: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Interdisciplinarne znanosti</w:t>
            </w:r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Polje: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Geografija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Naziv studija:</w:t>
            </w:r>
          </w:p>
        </w:tc>
        <w:tc>
          <w:tcPr>
            <w:tcW w:w="6770" w:type="dxa"/>
            <w:vAlign w:val="center"/>
          </w:tcPr>
          <w:p w:rsidR="0012014F" w:rsidRPr="00F32ABD" w:rsidRDefault="00B94734" w:rsidP="00F32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F32ABD">
              <w:rPr>
                <w:rFonts w:asciiTheme="majorHAnsi" w:hAnsiTheme="majorHAnsi"/>
                <w:sz w:val="24"/>
                <w:szCs w:val="24"/>
              </w:rPr>
              <w:t>P</w:t>
            </w:r>
            <w:r w:rsidR="0012014F" w:rsidRPr="00F32ABD">
              <w:rPr>
                <w:rFonts w:asciiTheme="majorHAnsi" w:hAnsiTheme="majorHAnsi"/>
                <w:sz w:val="24"/>
                <w:szCs w:val="24"/>
              </w:rPr>
              <w:t xml:space="preserve">reddiplomski </w:t>
            </w:r>
            <w:proofErr w:type="spellStart"/>
            <w:r w:rsidR="00DA64BF" w:rsidRPr="00F32ABD">
              <w:rPr>
                <w:rFonts w:asciiTheme="majorHAnsi" w:hAnsiTheme="majorHAnsi"/>
                <w:sz w:val="24"/>
                <w:szCs w:val="24"/>
              </w:rPr>
              <w:t>dv</w:t>
            </w:r>
            <w:r w:rsidRPr="00F32ABD">
              <w:rPr>
                <w:rFonts w:asciiTheme="majorHAnsi" w:hAnsiTheme="majorHAnsi"/>
                <w:sz w:val="24"/>
                <w:szCs w:val="24"/>
              </w:rPr>
              <w:t>opredmetni</w:t>
            </w:r>
            <w:proofErr w:type="spellEnd"/>
            <w:r w:rsidRPr="00F32ABD">
              <w:rPr>
                <w:rFonts w:asciiTheme="majorHAnsi" w:hAnsiTheme="majorHAnsi"/>
                <w:sz w:val="24"/>
                <w:szCs w:val="24"/>
              </w:rPr>
              <w:t xml:space="preserve"> sveučilišni </w:t>
            </w:r>
            <w:r w:rsidR="0012014F" w:rsidRPr="00F32ABD">
              <w:rPr>
                <w:rFonts w:asciiTheme="majorHAnsi" w:hAnsiTheme="majorHAnsi"/>
                <w:sz w:val="24"/>
                <w:szCs w:val="24"/>
              </w:rPr>
              <w:t>studij geografije</w:t>
            </w:r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Tip studijskog programa: </w:t>
            </w:r>
          </w:p>
        </w:tc>
        <w:tc>
          <w:tcPr>
            <w:tcW w:w="6770" w:type="dxa"/>
            <w:vAlign w:val="center"/>
          </w:tcPr>
          <w:p w:rsidR="0012014F" w:rsidRPr="00F32ABD" w:rsidRDefault="0012014F" w:rsidP="005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F32ABD">
              <w:rPr>
                <w:rFonts w:asciiTheme="majorHAnsi" w:hAnsiTheme="majorHAnsi"/>
                <w:sz w:val="24"/>
                <w:szCs w:val="24"/>
              </w:rPr>
              <w:t>Sveučilišni studij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Vrsta studijskog programa: </w:t>
            </w:r>
          </w:p>
        </w:tc>
        <w:tc>
          <w:tcPr>
            <w:tcW w:w="6770" w:type="dxa"/>
            <w:vAlign w:val="center"/>
          </w:tcPr>
          <w:p w:rsidR="0012014F" w:rsidRPr="00F32ABD" w:rsidRDefault="0012014F" w:rsidP="00503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F32ABD">
              <w:rPr>
                <w:rFonts w:asciiTheme="majorHAnsi" w:hAnsiTheme="majorHAnsi"/>
                <w:sz w:val="24"/>
                <w:szCs w:val="24"/>
              </w:rPr>
              <w:t>Preddiplomski sveučilišni studij</w:t>
            </w:r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ECTS bodovi: </w:t>
            </w:r>
          </w:p>
        </w:tc>
        <w:tc>
          <w:tcPr>
            <w:tcW w:w="6770" w:type="dxa"/>
            <w:vAlign w:val="center"/>
          </w:tcPr>
          <w:p w:rsidR="0012014F" w:rsidRPr="00F32ABD" w:rsidRDefault="0012014F" w:rsidP="005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F32ABD">
              <w:rPr>
                <w:rFonts w:asciiTheme="majorHAnsi" w:hAnsiTheme="majorHAnsi"/>
                <w:sz w:val="24"/>
                <w:szCs w:val="24"/>
              </w:rPr>
              <w:t>180 ECTS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Trajanje studija: </w:t>
            </w:r>
          </w:p>
        </w:tc>
        <w:tc>
          <w:tcPr>
            <w:tcW w:w="6770" w:type="dxa"/>
            <w:vAlign w:val="center"/>
          </w:tcPr>
          <w:p w:rsidR="0012014F" w:rsidRPr="00F32ABD" w:rsidRDefault="0012014F" w:rsidP="00503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F32ABD">
              <w:rPr>
                <w:rFonts w:asciiTheme="majorHAnsi" w:hAnsiTheme="majorHAnsi"/>
                <w:sz w:val="24"/>
                <w:szCs w:val="24"/>
              </w:rPr>
              <w:t>3 godine</w:t>
            </w:r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Akademski naziv: </w:t>
            </w:r>
          </w:p>
        </w:tc>
        <w:tc>
          <w:tcPr>
            <w:tcW w:w="6770" w:type="dxa"/>
            <w:vAlign w:val="center"/>
          </w:tcPr>
          <w:p w:rsidR="0012014F" w:rsidRPr="00F32ABD" w:rsidRDefault="0012014F" w:rsidP="00F32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F32ABD">
              <w:rPr>
                <w:rFonts w:asciiTheme="majorHAnsi" w:hAnsiTheme="majorHAnsi"/>
                <w:sz w:val="24"/>
                <w:szCs w:val="24"/>
              </w:rPr>
              <w:t xml:space="preserve">Sveučilišni </w:t>
            </w:r>
            <w:proofErr w:type="spellStart"/>
            <w:r w:rsidRPr="00F32ABD">
              <w:rPr>
                <w:rFonts w:asciiTheme="majorHAnsi" w:hAnsiTheme="majorHAnsi"/>
                <w:sz w:val="24"/>
                <w:szCs w:val="24"/>
              </w:rPr>
              <w:t>prvostupnik</w:t>
            </w:r>
            <w:proofErr w:type="spellEnd"/>
            <w:r w:rsidRPr="00F32ABD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F32ABD">
              <w:rPr>
                <w:rFonts w:asciiTheme="majorHAnsi" w:hAnsiTheme="majorHAnsi"/>
                <w:sz w:val="24"/>
                <w:szCs w:val="24"/>
              </w:rPr>
              <w:t>prvostupnica</w:t>
            </w:r>
            <w:proofErr w:type="spellEnd"/>
            <w:r w:rsidRPr="00F32ABD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F32ABD">
              <w:rPr>
                <w:rFonts w:asciiTheme="majorHAnsi" w:hAnsiTheme="majorHAnsi"/>
                <w:sz w:val="24"/>
                <w:szCs w:val="24"/>
              </w:rPr>
              <w:t>baccalaureus</w:t>
            </w:r>
            <w:proofErr w:type="spellEnd"/>
            <w:r w:rsidRPr="00F32ABD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F32ABD">
              <w:rPr>
                <w:rFonts w:asciiTheme="majorHAnsi" w:hAnsiTheme="majorHAnsi"/>
                <w:sz w:val="24"/>
                <w:szCs w:val="24"/>
              </w:rPr>
              <w:t>baccalaurea</w:t>
            </w:r>
            <w:proofErr w:type="spellEnd"/>
            <w:r w:rsidRPr="00F32ABD">
              <w:rPr>
                <w:rFonts w:asciiTheme="majorHAnsi" w:hAnsiTheme="majorHAnsi"/>
                <w:sz w:val="24"/>
                <w:szCs w:val="24"/>
              </w:rPr>
              <w:t>) geografije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5A4A2A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Kratica stečene akademske titule:</w:t>
            </w:r>
          </w:p>
        </w:tc>
        <w:tc>
          <w:tcPr>
            <w:tcW w:w="6770" w:type="dxa"/>
            <w:vAlign w:val="center"/>
          </w:tcPr>
          <w:p w:rsidR="0012014F" w:rsidRPr="00F32ABD" w:rsidRDefault="0012014F" w:rsidP="00503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32ABD">
              <w:rPr>
                <w:rFonts w:asciiTheme="majorHAnsi" w:hAnsiTheme="majorHAnsi"/>
                <w:sz w:val="24"/>
                <w:szCs w:val="24"/>
              </w:rPr>
              <w:t>Univ</w:t>
            </w:r>
            <w:proofErr w:type="spellEnd"/>
            <w:r w:rsidRPr="00F32ABD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F32ABD">
              <w:rPr>
                <w:rFonts w:asciiTheme="majorHAnsi" w:hAnsiTheme="majorHAnsi"/>
                <w:sz w:val="24"/>
                <w:szCs w:val="24"/>
              </w:rPr>
              <w:t>bacc</w:t>
            </w:r>
            <w:proofErr w:type="spellEnd"/>
            <w:r w:rsidRPr="00F32ABD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F32ABD">
              <w:rPr>
                <w:rFonts w:asciiTheme="majorHAnsi" w:hAnsiTheme="majorHAnsi"/>
                <w:sz w:val="24"/>
                <w:szCs w:val="24"/>
              </w:rPr>
              <w:t>geo</w:t>
            </w:r>
            <w:r w:rsidR="00F32ABD" w:rsidRPr="00F32ABD">
              <w:rPr>
                <w:rFonts w:asciiTheme="majorHAnsi" w:hAnsiTheme="majorHAnsi"/>
                <w:sz w:val="24"/>
                <w:szCs w:val="24"/>
              </w:rPr>
              <w:t>gr</w:t>
            </w:r>
            <w:proofErr w:type="spellEnd"/>
            <w:r w:rsidRPr="00F32ABD">
              <w:rPr>
                <w:rFonts w:asciiTheme="majorHAnsi" w:hAnsiTheme="maj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5A4A2A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Poveznica na program studija:</w:t>
            </w:r>
          </w:p>
        </w:tc>
        <w:tc>
          <w:tcPr>
            <w:tcW w:w="6770" w:type="dxa"/>
            <w:vAlign w:val="center"/>
          </w:tcPr>
          <w:p w:rsidR="0012014F" w:rsidRPr="00DA64BF" w:rsidRDefault="00F32ABD" w:rsidP="005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6" w:history="1">
              <w:r w:rsidR="00DA64BF" w:rsidRPr="00DA64B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https://geografija.unizd.hr/Portals/6/Elaborat%20preddiplomski%20dvopredmetni%20Geografija.pdf</w:t>
              </w:r>
            </w:hyperlink>
            <w:r w:rsidR="00DA64BF" w:rsidRPr="00DA64B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5A4A2A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Poveznica na izvođača programa:</w:t>
            </w:r>
          </w:p>
        </w:tc>
        <w:tc>
          <w:tcPr>
            <w:tcW w:w="6770" w:type="dxa"/>
            <w:vAlign w:val="center"/>
          </w:tcPr>
          <w:p w:rsidR="0012014F" w:rsidRPr="00503537" w:rsidRDefault="00F32ABD" w:rsidP="00503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="0012014F" w:rsidRPr="0050353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https://geografija.unizd.hr/</w:t>
              </w:r>
            </w:hyperlink>
            <w:r w:rsidR="0012014F" w:rsidRPr="0050353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12014F" w:rsidRPr="00503537" w:rsidTr="00F8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12014F" w:rsidRPr="00503537" w:rsidRDefault="0012014F" w:rsidP="000173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3537" w:rsidRPr="00503537" w:rsidTr="00E51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C63CE9" w:rsidRDefault="00503537" w:rsidP="0001738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63CE9">
              <w:rPr>
                <w:rFonts w:asciiTheme="majorHAnsi" w:hAnsiTheme="majorHAnsi"/>
                <w:b w:val="0"/>
                <w:sz w:val="24"/>
                <w:szCs w:val="24"/>
              </w:rPr>
              <w:t>ISHODI UČENJA NA RAZINI STUDIJSKOG PROGRAMA</w:t>
            </w:r>
          </w:p>
        </w:tc>
      </w:tr>
      <w:tr w:rsidR="00503537" w:rsidRPr="00503537" w:rsidTr="0030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C63CE9" w:rsidRDefault="00503537" w:rsidP="00B94734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63CE9">
              <w:rPr>
                <w:rFonts w:asciiTheme="majorHAnsi" w:hAnsiTheme="majorHAnsi"/>
                <w:b w:val="0"/>
                <w:sz w:val="24"/>
                <w:szCs w:val="24"/>
              </w:rPr>
              <w:t>1.</w:t>
            </w:r>
            <w:r w:rsidRPr="00C63CE9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</w:t>
            </w:r>
            <w:r w:rsidRPr="00C63CE9">
              <w:rPr>
                <w:rFonts w:asciiTheme="majorHAnsi" w:hAnsiTheme="majorHAnsi" w:cs="Arial"/>
                <w:b w:val="0"/>
                <w:sz w:val="24"/>
                <w:szCs w:val="24"/>
              </w:rPr>
              <w:t>Pokazati znanje i razumijevanje temeljnih pojmova, principa i teorija u geografiji</w:t>
            </w:r>
          </w:p>
        </w:tc>
      </w:tr>
      <w:tr w:rsidR="00503537" w:rsidRPr="00B94734" w:rsidTr="00953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C63CE9" w:rsidRDefault="00503537" w:rsidP="00B94734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63CE9">
              <w:rPr>
                <w:rFonts w:asciiTheme="majorHAnsi" w:hAnsiTheme="majorHAnsi"/>
                <w:b w:val="0"/>
                <w:sz w:val="24"/>
                <w:szCs w:val="24"/>
              </w:rPr>
              <w:t>2.</w:t>
            </w:r>
            <w:r w:rsidRPr="00C63CE9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</w:t>
            </w:r>
            <w:r w:rsidRPr="00C63CE9">
              <w:rPr>
                <w:rFonts w:asciiTheme="majorHAnsi" w:hAnsiTheme="majorHAnsi" w:cs="Arial"/>
                <w:b w:val="0"/>
                <w:sz w:val="24"/>
                <w:szCs w:val="24"/>
              </w:rPr>
              <w:t>Prepoznati fizičko-geografske elemente prostora</w:t>
            </w:r>
          </w:p>
        </w:tc>
      </w:tr>
      <w:tr w:rsidR="00503537" w:rsidRPr="00B94734" w:rsidTr="007E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C63CE9" w:rsidRDefault="00503537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63CE9">
              <w:rPr>
                <w:rFonts w:asciiTheme="majorHAnsi" w:hAnsiTheme="majorHAnsi"/>
                <w:b w:val="0"/>
                <w:sz w:val="24"/>
                <w:szCs w:val="24"/>
              </w:rPr>
              <w:t xml:space="preserve">4. </w:t>
            </w:r>
            <w:r w:rsidRPr="00C63CE9">
              <w:rPr>
                <w:rFonts w:asciiTheme="majorHAnsi" w:hAnsiTheme="majorHAnsi" w:cs="Arial"/>
                <w:b w:val="0"/>
                <w:sz w:val="24"/>
                <w:szCs w:val="24"/>
              </w:rPr>
              <w:t>Demonstrirati razumijevanje različitih promjena u okolišu</w:t>
            </w:r>
          </w:p>
        </w:tc>
      </w:tr>
      <w:tr w:rsidR="00503537" w:rsidRPr="00B94734" w:rsidTr="00B03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C63CE9" w:rsidRDefault="00503537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63CE9">
              <w:rPr>
                <w:rFonts w:asciiTheme="majorHAnsi" w:hAnsiTheme="majorHAnsi"/>
                <w:b w:val="0"/>
                <w:sz w:val="24"/>
                <w:szCs w:val="24"/>
              </w:rPr>
              <w:t xml:space="preserve">5. </w:t>
            </w:r>
            <w:r w:rsidRPr="00C63CE9">
              <w:rPr>
                <w:rFonts w:asciiTheme="majorHAnsi" w:hAnsiTheme="majorHAnsi" w:cs="Arial"/>
                <w:b w:val="0"/>
                <w:sz w:val="24"/>
                <w:szCs w:val="24"/>
              </w:rPr>
              <w:t>Demonstrirati razumijevanje različitih promjena u ljudskom društvu</w:t>
            </w:r>
          </w:p>
        </w:tc>
      </w:tr>
      <w:tr w:rsidR="00503537" w:rsidRPr="00B94734" w:rsidTr="0050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C63CE9" w:rsidRDefault="00503537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C63CE9">
              <w:rPr>
                <w:rFonts w:asciiTheme="majorHAnsi" w:hAnsiTheme="majorHAnsi"/>
                <w:b w:val="0"/>
                <w:sz w:val="24"/>
                <w:szCs w:val="24"/>
              </w:rPr>
              <w:t xml:space="preserve">6. </w:t>
            </w:r>
            <w:r w:rsidRPr="00C63CE9">
              <w:rPr>
                <w:rFonts w:asciiTheme="majorHAnsi" w:hAnsiTheme="majorHAnsi" w:cs="Arial"/>
                <w:b w:val="0"/>
                <w:sz w:val="24"/>
                <w:szCs w:val="24"/>
              </w:rPr>
              <w:t>Identificirati društveno-geografske procese</w:t>
            </w:r>
          </w:p>
        </w:tc>
      </w:tr>
      <w:tr w:rsidR="00503537" w:rsidRPr="00B94734" w:rsidTr="00096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C63CE9" w:rsidRDefault="00503537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C63CE9">
              <w:rPr>
                <w:rFonts w:asciiTheme="majorHAnsi" w:hAnsiTheme="majorHAnsi"/>
                <w:b w:val="0"/>
                <w:sz w:val="24"/>
                <w:szCs w:val="24"/>
              </w:rPr>
              <w:t xml:space="preserve">7. </w:t>
            </w:r>
            <w:r w:rsidRPr="00C63CE9">
              <w:rPr>
                <w:rFonts w:asciiTheme="majorHAnsi" w:hAnsiTheme="majorHAnsi" w:cs="Arial"/>
                <w:b w:val="0"/>
                <w:sz w:val="24"/>
                <w:szCs w:val="24"/>
              </w:rPr>
              <w:t>Povezati fizičku osnovu prostora s društveno-gospodarskim procesima</w:t>
            </w:r>
          </w:p>
        </w:tc>
      </w:tr>
      <w:tr w:rsidR="00503537" w:rsidRPr="00B94734" w:rsidTr="00B9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C63CE9" w:rsidRDefault="00503537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C63CE9">
              <w:rPr>
                <w:rFonts w:asciiTheme="majorHAnsi" w:hAnsiTheme="majorHAnsi"/>
                <w:b w:val="0"/>
                <w:sz w:val="24"/>
                <w:szCs w:val="24"/>
              </w:rPr>
              <w:t xml:space="preserve">8. </w:t>
            </w:r>
            <w:r w:rsidR="00B94734" w:rsidRPr="00C63CE9">
              <w:rPr>
                <w:rFonts w:asciiTheme="majorHAnsi" w:hAnsiTheme="majorHAnsi" w:cs="Arial"/>
                <w:b w:val="0"/>
                <w:sz w:val="24"/>
                <w:szCs w:val="24"/>
              </w:rPr>
              <w:t>Prikupiti i obraditi statističke i prostorne podatke</w:t>
            </w:r>
            <w:r w:rsidR="00B94734" w:rsidRPr="00C63CE9">
              <w:rPr>
                <w:rFonts w:asciiTheme="majorHAnsi" w:hAnsiTheme="majorHAnsi"/>
                <w:b w:val="0"/>
                <w:sz w:val="24"/>
                <w:szCs w:val="24"/>
              </w:rPr>
              <w:t xml:space="preserve"> korištenjem geografskih informacijskih sustava (GIS)</w:t>
            </w:r>
          </w:p>
        </w:tc>
      </w:tr>
      <w:tr w:rsidR="00503537" w:rsidRPr="00B94734" w:rsidTr="00B9473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C63CE9" w:rsidRDefault="00503537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C63CE9">
              <w:rPr>
                <w:rFonts w:asciiTheme="majorHAnsi" w:hAnsiTheme="majorHAnsi"/>
                <w:b w:val="0"/>
                <w:sz w:val="24"/>
                <w:szCs w:val="24"/>
              </w:rPr>
              <w:t xml:space="preserve">9. </w:t>
            </w:r>
            <w:r w:rsidR="00B94734" w:rsidRPr="00C63CE9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Analizirati , korelirati i grafički vizualizirati statističke i prostorne podatke </w:t>
            </w:r>
            <w:r w:rsidR="00B94734" w:rsidRPr="00C63CE9">
              <w:rPr>
                <w:rFonts w:asciiTheme="majorHAnsi" w:hAnsiTheme="majorHAnsi"/>
                <w:b w:val="0"/>
                <w:sz w:val="24"/>
                <w:szCs w:val="24"/>
              </w:rPr>
              <w:t>korištenjem geografskih informacijskih sustava</w:t>
            </w:r>
            <w:r w:rsidR="00B94734" w:rsidRPr="00C63CE9" w:rsidDel="007D658F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 w:rsidR="00B94734" w:rsidRPr="00C63CE9">
              <w:rPr>
                <w:rFonts w:asciiTheme="majorHAnsi" w:hAnsiTheme="majorHAnsi"/>
                <w:b w:val="0"/>
                <w:sz w:val="24"/>
                <w:szCs w:val="24"/>
              </w:rPr>
              <w:t>(GIS)</w:t>
            </w:r>
          </w:p>
        </w:tc>
      </w:tr>
      <w:tr w:rsidR="00503537" w:rsidRPr="000243EB" w:rsidTr="006D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C63CE9" w:rsidRDefault="00503537" w:rsidP="00C63CE9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63CE9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C63CE9">
              <w:rPr>
                <w:rFonts w:asciiTheme="majorHAnsi" w:hAnsiTheme="majorHAnsi"/>
                <w:b w:val="0"/>
                <w:sz w:val="24"/>
                <w:szCs w:val="24"/>
              </w:rPr>
              <w:t>0</w:t>
            </w:r>
            <w:r w:rsidRPr="00C63CE9">
              <w:rPr>
                <w:rFonts w:asciiTheme="majorHAnsi" w:hAnsiTheme="majorHAnsi"/>
                <w:b w:val="0"/>
                <w:sz w:val="24"/>
                <w:szCs w:val="24"/>
              </w:rPr>
              <w:t xml:space="preserve">. </w:t>
            </w:r>
            <w:r w:rsidRPr="00C63CE9">
              <w:rPr>
                <w:rFonts w:asciiTheme="majorHAnsi" w:hAnsiTheme="majorHAnsi" w:cs="Arial"/>
                <w:b w:val="0"/>
                <w:sz w:val="24"/>
                <w:szCs w:val="24"/>
              </w:rPr>
              <w:t>Analizirati geografske aspekte karata kao izvora za geografska proučavanja i sredstva geografskog izražavanja</w:t>
            </w:r>
          </w:p>
        </w:tc>
      </w:tr>
      <w:tr w:rsidR="00503537" w:rsidRPr="000243EB" w:rsidTr="006D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C63CE9" w:rsidRDefault="00503537" w:rsidP="00C63CE9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63CE9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C63CE9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Pr="00C63CE9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C63CE9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Demonstrirati i primijeniti znanje i razumijevanje o obliku i dimenzijama Zemlje, gibanjima Zemlje te prostornoj i vremenskoj orijentaciji</w:t>
            </w:r>
          </w:p>
        </w:tc>
      </w:tr>
      <w:tr w:rsidR="00503537" w:rsidRPr="00503537" w:rsidTr="006D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C63CE9" w:rsidRDefault="00503537" w:rsidP="00C63CE9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63CE9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C63CE9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  <w:r w:rsidRPr="00C63CE9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C63CE9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Integrirati znanja iz matematičke geografije s ostalim relevantnim i međusobno povezanim disciplinama geografije (kartografija, geomorfologija, klimatologija, </w:t>
            </w:r>
            <w:proofErr w:type="spellStart"/>
            <w:r w:rsidRPr="00C63CE9">
              <w:rPr>
                <w:rFonts w:asciiTheme="majorHAnsi" w:hAnsiTheme="majorHAnsi" w:cs="Arial"/>
                <w:b w:val="0"/>
                <w:sz w:val="24"/>
                <w:szCs w:val="24"/>
              </w:rPr>
              <w:t>hidrogeografija</w:t>
            </w:r>
            <w:proofErr w:type="spellEnd"/>
            <w:r w:rsidRPr="00C63CE9">
              <w:rPr>
                <w:rFonts w:asciiTheme="majorHAnsi" w:hAnsiTheme="majorHAnsi" w:cs="Arial"/>
                <w:b w:val="0"/>
                <w:sz w:val="24"/>
                <w:szCs w:val="24"/>
              </w:rPr>
              <w:t>)</w:t>
            </w:r>
          </w:p>
        </w:tc>
      </w:tr>
      <w:tr w:rsidR="00503537" w:rsidRPr="00503537" w:rsidTr="006D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C63CE9" w:rsidRDefault="00503537" w:rsidP="00C63CE9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63CE9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C63CE9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  <w:r w:rsidRPr="00C63CE9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C63CE9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Istražiti kartografske izvore i na temelju njih analizirati historijsko-geografske procese i kartografske metode u geografiji</w:t>
            </w:r>
          </w:p>
        </w:tc>
      </w:tr>
      <w:tr w:rsidR="00DA64BF" w:rsidRPr="00503537" w:rsidTr="006D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DA64BF" w:rsidRPr="00C63CE9" w:rsidRDefault="00C63CE9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14. </w:t>
            </w:r>
            <w:r w:rsidR="00DA64BF" w:rsidRPr="00C63CE9">
              <w:rPr>
                <w:rFonts w:asciiTheme="majorHAnsi" w:hAnsiTheme="majorHAnsi" w:cs="Arial"/>
                <w:b w:val="0"/>
                <w:sz w:val="24"/>
                <w:szCs w:val="24"/>
              </w:rPr>
              <w:t>Interpretirati ekonomske i demografske statističke podatke i povezati ih s društveno-geografskim razvojem prostora sa suvremenim geoprostornim tehnologijama</w:t>
            </w:r>
          </w:p>
        </w:tc>
      </w:tr>
      <w:tr w:rsidR="00DA64BF" w:rsidRPr="00503537" w:rsidTr="006D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DA64BF" w:rsidRPr="00C63CE9" w:rsidRDefault="00DA64BF" w:rsidP="00C63CE9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63CE9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C63CE9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  <w:r w:rsidRPr="00C63CE9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C63CE9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Objasniti uzročno-posljedične veze između pojedinih pojava i procesa u prostoru</w:t>
            </w:r>
          </w:p>
        </w:tc>
      </w:tr>
      <w:tr w:rsidR="00503537" w:rsidRPr="00503537" w:rsidTr="006D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C63CE9" w:rsidRDefault="00B94734" w:rsidP="00C63CE9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63CE9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C63CE9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  <w:r w:rsidR="00503537" w:rsidRPr="00C63CE9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="00503537" w:rsidRPr="00C63CE9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Primijeniti stečena znanja iz fizičke, društvene, primijenjene i regionalne geografije u stručnom radu</w:t>
            </w:r>
          </w:p>
        </w:tc>
      </w:tr>
      <w:tr w:rsidR="00503537" w:rsidRPr="00503537" w:rsidTr="006D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C63CE9" w:rsidRDefault="00C63CE9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17. </w:t>
            </w:r>
            <w:r w:rsidR="00DA64BF" w:rsidRPr="00C63CE9">
              <w:rPr>
                <w:rFonts w:asciiTheme="majorHAnsi" w:hAnsiTheme="majorHAnsi" w:cs="Arial"/>
                <w:b w:val="0"/>
                <w:sz w:val="24"/>
                <w:szCs w:val="24"/>
              </w:rPr>
              <w:t>Objasniti prirodno-geografska obilježja pojedinih kontinenat</w:t>
            </w: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a i regija svijeta</w:t>
            </w:r>
          </w:p>
        </w:tc>
      </w:tr>
      <w:tr w:rsidR="00DA64BF" w:rsidRPr="00503537" w:rsidTr="006D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DA64BF" w:rsidRPr="00C63CE9" w:rsidRDefault="00C63CE9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lastRenderedPageBreak/>
              <w:t xml:space="preserve">18. </w:t>
            </w:r>
            <w:r w:rsidR="00DA64BF" w:rsidRPr="00C63CE9">
              <w:rPr>
                <w:rFonts w:asciiTheme="majorHAnsi" w:hAnsiTheme="majorHAnsi" w:cs="Arial"/>
                <w:b w:val="0"/>
                <w:sz w:val="24"/>
                <w:szCs w:val="24"/>
              </w:rPr>
              <w:t>Objasniti društveno-gospodarske i geopolitičke procese i promjene u pojedinim regijama svijeta</w:t>
            </w:r>
          </w:p>
        </w:tc>
      </w:tr>
      <w:tr w:rsidR="00503537" w:rsidRPr="00503537" w:rsidTr="006D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C63CE9" w:rsidRDefault="00C63CE9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19. </w:t>
            </w:r>
            <w:r w:rsidR="00DA64BF" w:rsidRPr="00C63CE9">
              <w:rPr>
                <w:rFonts w:asciiTheme="majorHAnsi" w:hAnsiTheme="majorHAnsi" w:cs="Arial"/>
                <w:b w:val="0"/>
                <w:sz w:val="24"/>
                <w:szCs w:val="24"/>
              </w:rPr>
              <w:t>Ustanoviti sličnosti i razlike između pojedinih zemalja svijeta s obzirom na njihova prirodna i</w:t>
            </w: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društveno-geografska obilježja</w:t>
            </w:r>
          </w:p>
        </w:tc>
      </w:tr>
      <w:tr w:rsidR="00503537" w:rsidRPr="00503537" w:rsidTr="006D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C63CE9" w:rsidRDefault="00C63CE9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20. </w:t>
            </w:r>
            <w:r w:rsidR="00DA64BF" w:rsidRPr="00C63CE9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Predstaviti rezultate analiza određene problematike pismenim i usmenim putem </w:t>
            </w:r>
          </w:p>
        </w:tc>
      </w:tr>
      <w:tr w:rsidR="00503537" w:rsidRPr="00503537" w:rsidTr="006D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C63CE9" w:rsidRDefault="00C63CE9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21. </w:t>
            </w:r>
            <w:r w:rsidR="00503537" w:rsidRPr="00C63CE9">
              <w:rPr>
                <w:rFonts w:asciiTheme="majorHAnsi" w:hAnsiTheme="majorHAnsi" w:cs="Arial"/>
                <w:b w:val="0"/>
                <w:sz w:val="24"/>
                <w:szCs w:val="24"/>
              </w:rPr>
              <w:t>Primijeniti u praksi principe znanstveno-istraživačkog rada</w:t>
            </w:r>
          </w:p>
        </w:tc>
      </w:tr>
    </w:tbl>
    <w:p w:rsidR="0012014F" w:rsidRPr="0012014F" w:rsidRDefault="0012014F" w:rsidP="0012014F"/>
    <w:sectPr w:rsidR="0012014F" w:rsidRPr="0012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4F"/>
    <w:rsid w:val="000243EB"/>
    <w:rsid w:val="0012014F"/>
    <w:rsid w:val="00503537"/>
    <w:rsid w:val="00B75AD4"/>
    <w:rsid w:val="00B94734"/>
    <w:rsid w:val="00C63CE9"/>
    <w:rsid w:val="00DA64BF"/>
    <w:rsid w:val="00F3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2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201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120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20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2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201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120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20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ografija.unizd.h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eografija.unizd.hr/Portals/6/Elaborat%20preddiplomski%20dvopredmetni%20Geografij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4310-9F82-4512-BAC3-1366543D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5</cp:revision>
  <dcterms:created xsi:type="dcterms:W3CDTF">2021-06-07T08:05:00Z</dcterms:created>
  <dcterms:modified xsi:type="dcterms:W3CDTF">2021-06-07T12:37:00Z</dcterms:modified>
</cp:coreProperties>
</file>