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9B28C6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5799E337" w:rsidR="005F44CA" w:rsidRPr="00CF5812" w:rsidRDefault="00E01B6D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Geography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4D22A65D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14:paraId="5D6CDF78" w14:textId="6A294AAC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02AE6EE8" w14:textId="77777777" w:rsidTr="009B28C6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45F824CF" w:rsidR="005F44CA" w:rsidRPr="00CF5812" w:rsidRDefault="00E01B6D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Climatology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5BA90638" w:rsidR="005F44CA" w:rsidRPr="00CF5812" w:rsidRDefault="00E01B6D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2</w:t>
            </w:r>
          </w:p>
        </w:tc>
      </w:tr>
      <w:tr w:rsidR="005F44CA" w:rsidRPr="00CF5812" w14:paraId="2F8B4ECD" w14:textId="77777777" w:rsidTr="009B28C6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</w:p>
        </w:tc>
      </w:tr>
      <w:tr w:rsidR="005F44CA" w:rsidRPr="00CF5812" w14:paraId="28B476B2" w14:textId="77777777" w:rsidTr="009B28C6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55C9A5BC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622AA6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9B28C6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6625FE32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622AA6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9B28C6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77777777" w:rsidR="005F44CA" w:rsidRPr="00FF1020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39095BF7" w:rsidR="005F44CA" w:rsidRPr="00FF1020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7777777" w:rsidR="005F44CA" w:rsidRPr="00FF1020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77777777" w:rsidR="005F44CA" w:rsidRPr="00FF1020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77777777" w:rsidR="005F44CA" w:rsidRPr="00FF1020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9B28C6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7A221CDC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45FA2682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9B28C6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9B28C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3CB9AB26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0725B225" w:rsidR="005F44CA" w:rsidRPr="00CF5812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9B28C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5E305B53" w:rsidR="005F44CA" w:rsidRPr="001951FC" w:rsidRDefault="009B28C6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1550F609" w:rsidR="005F44CA" w:rsidRPr="00CF5812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9B28C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6649CABB" w:rsidR="005F44CA" w:rsidRPr="00CF5812" w:rsidRDefault="00E01B6D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Wednesday, 10.oo-11.00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1E090A82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7D7F880F" w14:textId="77777777" w:rsidTr="009B28C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7C3ACD70" w:rsidR="005F44CA" w:rsidRPr="00CF5812" w:rsidRDefault="00E01B6D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October 9, 2024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52E8F38C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January 15, 2025</w:t>
            </w:r>
          </w:p>
        </w:tc>
      </w:tr>
      <w:tr w:rsidR="005F44CA" w:rsidRPr="00CF5812" w14:paraId="7C965793" w14:textId="77777777" w:rsidTr="009B28C6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63386589" w14:textId="77777777" w:rsidTr="009B28C6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27BF19EC" w14:textId="77777777" w:rsidTr="009B28C6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287BD687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Robert Lončarić</w:t>
            </w:r>
          </w:p>
        </w:tc>
      </w:tr>
      <w:tr w:rsidR="005F44CA" w:rsidRPr="00CF5812" w14:paraId="63B0DA0F" w14:textId="77777777" w:rsidTr="009B28C6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7FFCA1C1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rloncar@unizd.hr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4F2C4531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Thursday, 12.00-13.00</w:t>
            </w:r>
          </w:p>
        </w:tc>
      </w:tr>
      <w:tr w:rsidR="005F44CA" w:rsidRPr="00CF5812" w14:paraId="68F5C625" w14:textId="77777777" w:rsidTr="009B28C6">
        <w:tc>
          <w:tcPr>
            <w:tcW w:w="1485" w:type="dxa"/>
            <w:shd w:val="clear" w:color="auto" w:fill="F2F2F2"/>
          </w:tcPr>
          <w:p w14:paraId="12AA4DE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2A7BC30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148D4C9" w14:textId="77777777" w:rsidTr="009B28C6">
        <w:tc>
          <w:tcPr>
            <w:tcW w:w="1485" w:type="dxa"/>
            <w:shd w:val="clear" w:color="auto" w:fill="F2F2F2"/>
            <w:vAlign w:val="center"/>
          </w:tcPr>
          <w:p w14:paraId="37BF7B2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7E3FE0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0952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4E8C7E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8B87127" w14:textId="77777777" w:rsidTr="009B28C6">
        <w:tc>
          <w:tcPr>
            <w:tcW w:w="1485" w:type="dxa"/>
            <w:shd w:val="clear" w:color="auto" w:fill="F2F2F2"/>
          </w:tcPr>
          <w:p w14:paraId="5217F8E3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7CB3FC7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1FE8956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DBAD780" w14:textId="77777777" w:rsidTr="009B28C6">
        <w:tc>
          <w:tcPr>
            <w:tcW w:w="1485" w:type="dxa"/>
            <w:shd w:val="clear" w:color="auto" w:fill="F2F2F2"/>
            <w:vAlign w:val="center"/>
          </w:tcPr>
          <w:p w14:paraId="16D9ABC1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79EC2A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09DB1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1CB1028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694E2A4" w14:textId="77777777" w:rsidTr="009B28C6">
        <w:tc>
          <w:tcPr>
            <w:tcW w:w="1485" w:type="dxa"/>
            <w:shd w:val="clear" w:color="auto" w:fill="F2F2F2"/>
          </w:tcPr>
          <w:p w14:paraId="13EA16E7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167D67C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6401DD5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1E63B4" w14:textId="77777777" w:rsidTr="009B28C6">
        <w:tc>
          <w:tcPr>
            <w:tcW w:w="1485" w:type="dxa"/>
            <w:shd w:val="clear" w:color="auto" w:fill="F2F2F2"/>
            <w:vAlign w:val="center"/>
          </w:tcPr>
          <w:p w14:paraId="08C7827A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8E52E1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B25921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2B62CB4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93A781" w14:textId="77777777" w:rsidTr="009B28C6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9B28C6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44E47A35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9B28C6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9C51ACF" w14:textId="77777777" w:rsidTr="009B28C6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6E72EB98" w14:textId="6BDA10B7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Style w:val="rynqvb"/>
                <w:lang w:val="en"/>
              </w:rPr>
              <w:t xml:space="preserve">Developing the ability to perceive the connection between climate elements and modifiers, the interrelationship between energetics and atmospheric dynamics, and an analytical and synthetic </w:t>
            </w:r>
            <w:r>
              <w:rPr>
                <w:rStyle w:val="rynqvb"/>
                <w:lang w:val="en"/>
              </w:rPr>
              <w:lastRenderedPageBreak/>
              <w:t>approach when considering complex connections and relationships between climate phenomena and the natural/anthropogenic environment</w:t>
            </w:r>
          </w:p>
        </w:tc>
      </w:tr>
      <w:tr w:rsidR="005F44CA" w:rsidRPr="00CF5812" w14:paraId="08DACC49" w14:textId="77777777" w:rsidTr="009B28C6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11677F4F" w14:textId="07DB87C4" w:rsidR="00E01B6D" w:rsidRDefault="00E01B6D" w:rsidP="00A14666">
            <w:pPr>
              <w:tabs>
                <w:tab w:val="left" w:pos="1218"/>
              </w:tabs>
              <w:spacing w:before="20" w:after="20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 xml:space="preserve">- </w:t>
            </w:r>
            <w:r>
              <w:rPr>
                <w:rStyle w:val="rynqvb"/>
                <w:lang w:val="en"/>
              </w:rPr>
              <w:t xml:space="preserve">Demonstrate knowledge and understanding of basic terms, principles and theories in geography </w:t>
            </w:r>
          </w:p>
          <w:p w14:paraId="6DF4ECB2" w14:textId="77777777" w:rsidR="00E01B6D" w:rsidRDefault="00E01B6D" w:rsidP="00A14666">
            <w:pPr>
              <w:tabs>
                <w:tab w:val="left" w:pos="1218"/>
              </w:tabs>
              <w:spacing w:before="20" w:after="20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 xml:space="preserve">- Recognize the physical and geographical elements of space - Demonstrate understanding of various changes in the environment </w:t>
            </w:r>
          </w:p>
          <w:p w14:paraId="149261E3" w14:textId="77777777" w:rsidR="00E01B6D" w:rsidRDefault="00E01B6D" w:rsidP="00A14666">
            <w:pPr>
              <w:tabs>
                <w:tab w:val="left" w:pos="1218"/>
              </w:tabs>
              <w:spacing w:before="20" w:after="20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 xml:space="preserve">- Connect the physical basis of space with socio-economic processes </w:t>
            </w:r>
          </w:p>
          <w:p w14:paraId="04E9902E" w14:textId="77777777" w:rsidR="00E01B6D" w:rsidRDefault="00E01B6D" w:rsidP="00A14666">
            <w:pPr>
              <w:tabs>
                <w:tab w:val="left" w:pos="1218"/>
              </w:tabs>
              <w:spacing w:before="20" w:after="20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 xml:space="preserve">- Explain cause-and-effect relationships between certain phenomena and processes in space </w:t>
            </w:r>
          </w:p>
          <w:p w14:paraId="13BF3343" w14:textId="77777777" w:rsidR="00E01B6D" w:rsidRDefault="00E01B6D" w:rsidP="00A14666">
            <w:pPr>
              <w:tabs>
                <w:tab w:val="left" w:pos="1218"/>
              </w:tabs>
              <w:spacing w:before="20" w:after="20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 xml:space="preserve">- Apply acquired knowledge in physical, social, applied and regional geography in professional work </w:t>
            </w:r>
          </w:p>
          <w:p w14:paraId="50EF569E" w14:textId="0F4CE378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Style w:val="rynqvb"/>
                <w:lang w:val="en"/>
              </w:rPr>
              <w:t>- Explain the natural-geographic characteristics of certain continents and regions of the world</w:t>
            </w:r>
          </w:p>
        </w:tc>
      </w:tr>
      <w:tr w:rsidR="005F44CA" w:rsidRPr="00CF5812" w14:paraId="2495547E" w14:textId="77777777" w:rsidTr="009B28C6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0D20F027" w14:textId="77777777" w:rsidTr="009B28C6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3187B256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260A7B31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9B28C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9B28C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4B80E229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532D0F2C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5F44CA" w:rsidRPr="00CD7933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23215FED" w14:textId="77777777" w:rsidTr="009B28C6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5DBC0ED9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At least 50% of course attendance </w:t>
            </w:r>
          </w:p>
        </w:tc>
      </w:tr>
      <w:tr w:rsidR="005F44CA" w:rsidRPr="00CF5812" w14:paraId="65E8786F" w14:textId="77777777" w:rsidTr="009B28C6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1BAECCD3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D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77777777" w:rsidR="005F44CA" w:rsidRPr="00CF5812" w:rsidRDefault="00622AA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0BBFD11D" w14:textId="77777777" w:rsidTr="009B28C6">
        <w:tc>
          <w:tcPr>
            <w:tcW w:w="1485" w:type="dxa"/>
            <w:shd w:val="clear" w:color="auto" w:fill="F2F2F2"/>
          </w:tcPr>
          <w:p w14:paraId="226131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5C1ADB8" w14:textId="44FDA9A2" w:rsidR="005F44CA" w:rsidRPr="00CF5812" w:rsidRDefault="00E01B6D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Not fixed</w:t>
            </w:r>
          </w:p>
        </w:tc>
        <w:tc>
          <w:tcPr>
            <w:tcW w:w="2350" w:type="dxa"/>
            <w:gridSpan w:val="7"/>
            <w:vAlign w:val="center"/>
          </w:tcPr>
          <w:p w14:paraId="7232308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14:paraId="0A7D80B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C5F4867" w14:textId="77777777" w:rsidTr="009B28C6">
        <w:tc>
          <w:tcPr>
            <w:tcW w:w="1485" w:type="dxa"/>
            <w:shd w:val="clear" w:color="auto" w:fill="F2F2F2"/>
          </w:tcPr>
          <w:p w14:paraId="58C5F6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3D9B5D83" w14:textId="4A1C80C4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Style w:val="rynqvb"/>
                <w:lang w:val="en"/>
              </w:rPr>
              <w:t>The course deals with the concept of climatology, climatic elements and modifiers.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The composition of the atmosphere, in which the thermodynamic processes that determine the weather and climatological conditions on Earth, take place, is processed.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In the rest of the course, individual climate elements are covered (temperature, air pressure, wind, air masses and climate fronts, air humidity and precipitation).</w:t>
            </w:r>
          </w:p>
        </w:tc>
      </w:tr>
      <w:tr w:rsidR="005F44CA" w:rsidRPr="00CF5812" w14:paraId="598AB63D" w14:textId="77777777" w:rsidTr="009B28C6">
        <w:tc>
          <w:tcPr>
            <w:tcW w:w="1485" w:type="dxa"/>
            <w:shd w:val="clear" w:color="auto" w:fill="F2F2F2"/>
          </w:tcPr>
          <w:p w14:paraId="3E695AC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6ACC6972" w14:textId="022063C8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1. </w:t>
            </w:r>
            <w:r w:rsidR="00E01B6D">
              <w:rPr>
                <w:rFonts w:ascii="Merriweather" w:eastAsia="MS Gothic" w:hAnsi="Merriweather"/>
                <w:sz w:val="18"/>
              </w:rPr>
              <w:t>Climate – basic concepts</w:t>
            </w:r>
          </w:p>
          <w:p w14:paraId="3EF61C7F" w14:textId="0E57F7D1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2</w:t>
            </w:r>
            <w:r w:rsidR="00E01B6D">
              <w:rPr>
                <w:rFonts w:ascii="Merriweather" w:eastAsia="MS Gothic" w:hAnsi="Merriweather"/>
                <w:sz w:val="18"/>
              </w:rPr>
              <w:t>. Atmosphere</w:t>
            </w:r>
          </w:p>
          <w:p w14:paraId="02B00523" w14:textId="413CC439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3.</w:t>
            </w:r>
            <w:r w:rsidR="00E01B6D">
              <w:rPr>
                <w:rFonts w:ascii="Merriweather" w:eastAsia="MS Gothic" w:hAnsi="Merriweather"/>
                <w:sz w:val="18"/>
              </w:rPr>
              <w:t xml:space="preserve"> Solar and terrestrial radiation</w:t>
            </w:r>
          </w:p>
          <w:p w14:paraId="35C1D0C1" w14:textId="2120C011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4.</w:t>
            </w:r>
            <w:r w:rsidR="00E01B6D">
              <w:rPr>
                <w:rFonts w:ascii="Merriweather" w:eastAsia="MS Gothic" w:hAnsi="Merriweather"/>
                <w:sz w:val="18"/>
              </w:rPr>
              <w:t xml:space="preserve"> Temperature</w:t>
            </w:r>
          </w:p>
          <w:p w14:paraId="67724911" w14:textId="25A0FE2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5. </w:t>
            </w:r>
            <w:r w:rsidR="00E01B6D">
              <w:rPr>
                <w:rFonts w:ascii="Merriweather" w:eastAsia="MS Gothic" w:hAnsi="Merriweather"/>
                <w:sz w:val="18"/>
              </w:rPr>
              <w:t>Air pressure</w:t>
            </w:r>
          </w:p>
          <w:p w14:paraId="2669F090" w14:textId="4182FB4B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6. </w:t>
            </w:r>
            <w:r w:rsidR="00E01B6D">
              <w:rPr>
                <w:rFonts w:ascii="Merriweather" w:eastAsia="MS Gothic" w:hAnsi="Merriweather"/>
                <w:sz w:val="18"/>
              </w:rPr>
              <w:t>Winds</w:t>
            </w:r>
          </w:p>
          <w:p w14:paraId="493E808E" w14:textId="5F4527B0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7. </w:t>
            </w:r>
            <w:r w:rsidR="00E01B6D">
              <w:rPr>
                <w:rFonts w:ascii="Merriweather" w:eastAsia="MS Gothic" w:hAnsi="Merriweather"/>
                <w:sz w:val="18"/>
              </w:rPr>
              <w:t>Air masses</w:t>
            </w:r>
          </w:p>
          <w:p w14:paraId="7DD6A2EC" w14:textId="65AD748F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8. </w:t>
            </w:r>
            <w:r w:rsidR="00E01B6D">
              <w:rPr>
                <w:rFonts w:ascii="Merriweather" w:eastAsia="MS Gothic" w:hAnsi="Merriweather"/>
                <w:sz w:val="18"/>
              </w:rPr>
              <w:t>Precipitation</w:t>
            </w:r>
          </w:p>
          <w:p w14:paraId="2E3521AF" w14:textId="449AEDB5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9. </w:t>
            </w:r>
            <w:r w:rsidR="00E01B6D">
              <w:rPr>
                <w:rFonts w:ascii="Merriweather" w:eastAsia="MS Gothic" w:hAnsi="Merriweather"/>
                <w:sz w:val="18"/>
              </w:rPr>
              <w:t>Global atmospheric circulation</w:t>
            </w:r>
          </w:p>
          <w:p w14:paraId="475A0A6B" w14:textId="0BA8EA98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10. </w:t>
            </w:r>
            <w:r w:rsidR="00E01B6D">
              <w:rPr>
                <w:rFonts w:ascii="Merriweather" w:eastAsia="MS Gothic" w:hAnsi="Merriweather"/>
                <w:sz w:val="18"/>
              </w:rPr>
              <w:t>Climate classification</w:t>
            </w:r>
          </w:p>
          <w:p w14:paraId="01E216A0" w14:textId="08A185DF" w:rsidR="005F44CA" w:rsidRPr="00E01B6D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11. </w:t>
            </w:r>
            <w:r w:rsidR="00E01B6D">
              <w:rPr>
                <w:rFonts w:ascii="Merriweather" w:eastAsia="MS Gothic" w:hAnsi="Merriweather"/>
                <w:sz w:val="18"/>
              </w:rPr>
              <w:t>Climate changes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</w:t>
            </w:r>
          </w:p>
        </w:tc>
      </w:tr>
      <w:tr w:rsidR="005F44CA" w:rsidRPr="00CF5812" w14:paraId="6BA7DAB2" w14:textId="77777777" w:rsidTr="009B28C6">
        <w:tc>
          <w:tcPr>
            <w:tcW w:w="1485" w:type="dxa"/>
            <w:shd w:val="clear" w:color="auto" w:fill="F2F2F2"/>
          </w:tcPr>
          <w:p w14:paraId="397E32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6237E12C" w14:textId="09E93878" w:rsidR="00E01B6D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Barry R. G., Chorley, R. J. (2003): Atmosphere, weather and climate, Routledge.</w:t>
            </w:r>
          </w:p>
          <w:p w14:paraId="395ACE44" w14:textId="1619434F" w:rsidR="005F44CA" w:rsidRPr="00CF5812" w:rsidRDefault="00E01B6D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E01B6D">
              <w:rPr>
                <w:rFonts w:ascii="Merriweather" w:eastAsia="MS Gothic" w:hAnsi="Merriweather"/>
                <w:sz w:val="18"/>
              </w:rPr>
              <w:t>https://open.oregonstate.education/climatechange/</w:t>
            </w:r>
          </w:p>
        </w:tc>
      </w:tr>
      <w:tr w:rsidR="005F44CA" w:rsidRPr="00CF5812" w14:paraId="2D31C680" w14:textId="77777777" w:rsidTr="009B28C6">
        <w:tc>
          <w:tcPr>
            <w:tcW w:w="1485" w:type="dxa"/>
            <w:shd w:val="clear" w:color="auto" w:fill="F2F2F2"/>
          </w:tcPr>
          <w:p w14:paraId="217DD0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72AB358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5E1A2D8D" w14:textId="77777777" w:rsidTr="009B28C6">
        <w:tc>
          <w:tcPr>
            <w:tcW w:w="1485" w:type="dxa"/>
            <w:shd w:val="clear" w:color="auto" w:fill="F2F2F2"/>
          </w:tcPr>
          <w:p w14:paraId="6998EE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2ED3AEB5" w14:textId="77777777" w:rsidR="00E01B6D" w:rsidRDefault="00E01B6D" w:rsidP="00E01B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  <w:p w14:paraId="26F7EF54" w14:textId="10A541A2" w:rsidR="00E01B6D" w:rsidRDefault="00E01B6D" w:rsidP="00E01B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80103">
              <w:rPr>
                <w:rFonts w:ascii="Times New Roman" w:eastAsia="MS Gothic" w:hAnsi="Times New Roman"/>
                <w:sz w:val="18"/>
              </w:rPr>
              <w:t>https://www.ventusky.com/</w:t>
            </w:r>
          </w:p>
          <w:p w14:paraId="2B0446B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12AEB6AE" w14:textId="77777777" w:rsidTr="009B28C6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4C90A268" w14:textId="77777777" w:rsidTr="009B28C6">
        <w:tc>
          <w:tcPr>
            <w:tcW w:w="1485" w:type="dxa"/>
            <w:vMerge/>
            <w:shd w:val="clear" w:color="auto" w:fill="F2F2F2"/>
          </w:tcPr>
          <w:p w14:paraId="53A2FB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5F44CA" w:rsidRPr="00CD7933" w:rsidRDefault="00622AA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6D65178E" w:rsidR="005F44CA" w:rsidRPr="00CD7933" w:rsidRDefault="00622AA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8C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7777777" w:rsidR="005F44CA" w:rsidRPr="00CD7933" w:rsidRDefault="00622AA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5F44CA" w:rsidRPr="00CD7933" w:rsidRDefault="00622AA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1C328498" w14:textId="77777777" w:rsidTr="009B28C6">
        <w:tc>
          <w:tcPr>
            <w:tcW w:w="1485" w:type="dxa"/>
            <w:vMerge/>
            <w:shd w:val="clear" w:color="auto" w:fill="F2F2F2"/>
          </w:tcPr>
          <w:p w14:paraId="63B34C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1C0985" w:rsidRDefault="00622AA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77777777" w:rsidR="005F44CA" w:rsidRPr="00CD7933" w:rsidRDefault="00622AA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77777777" w:rsidR="001C0985" w:rsidRDefault="00622AA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77777777" w:rsidR="005F44CA" w:rsidRPr="00CD7933" w:rsidRDefault="00622AA6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77777777" w:rsidR="005F44CA" w:rsidRPr="00CD7933" w:rsidRDefault="00622AA6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77777777" w:rsidR="005F44CA" w:rsidRPr="00CD7933" w:rsidRDefault="00622AA6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6FB2E093" w14:textId="77777777" w:rsidTr="009B28C6">
        <w:tc>
          <w:tcPr>
            <w:tcW w:w="1485" w:type="dxa"/>
            <w:shd w:val="clear" w:color="auto" w:fill="F2F2F2"/>
          </w:tcPr>
          <w:p w14:paraId="59157F2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28BCD7E3" w14:textId="3FF0EAE5" w:rsidR="005F44CA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20</w:t>
            </w:r>
            <w:r w:rsidR="005F44CA" w:rsidRPr="00CF5812">
              <w:rPr>
                <w:rFonts w:ascii="Merriweather" w:eastAsia="MS Gothic" w:hAnsi="Merriweather"/>
                <w:sz w:val="18"/>
              </w:rPr>
              <w:t xml:space="preserve">% test, </w:t>
            </w:r>
            <w:r>
              <w:rPr>
                <w:rFonts w:ascii="Merriweather" w:eastAsia="MS Gothic" w:hAnsi="Merriweather"/>
                <w:sz w:val="18"/>
              </w:rPr>
              <w:t>80</w:t>
            </w:r>
            <w:r w:rsidR="005F44CA" w:rsidRPr="00CF5812">
              <w:rPr>
                <w:rFonts w:ascii="Merriweather" w:eastAsia="MS Gothic" w:hAnsi="Merriweather"/>
                <w:sz w:val="18"/>
              </w:rPr>
              <w:t>% final exam</w:t>
            </w:r>
          </w:p>
        </w:tc>
      </w:tr>
      <w:tr w:rsidR="009B28C6" w:rsidRPr="00CF5812" w14:paraId="2253CB18" w14:textId="77777777" w:rsidTr="009B28C6">
        <w:tc>
          <w:tcPr>
            <w:tcW w:w="1485" w:type="dxa"/>
            <w:vMerge w:val="restart"/>
            <w:shd w:val="clear" w:color="auto" w:fill="F2F2F2"/>
          </w:tcPr>
          <w:p w14:paraId="3C5E61B0" w14:textId="77777777" w:rsidR="009B28C6" w:rsidRPr="00CF5812" w:rsidRDefault="009B28C6" w:rsidP="009B28C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9B28C6" w:rsidRPr="00CF5812" w:rsidRDefault="009B28C6" w:rsidP="009B28C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087D0D2F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&lt;60%</w:t>
            </w: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9B28C6" w:rsidRPr="00CF5812" w14:paraId="520CCAE0" w14:textId="77777777" w:rsidTr="009B28C6">
        <w:tc>
          <w:tcPr>
            <w:tcW w:w="1485" w:type="dxa"/>
            <w:vMerge/>
            <w:shd w:val="clear" w:color="auto" w:fill="F2F2F2"/>
          </w:tcPr>
          <w:p w14:paraId="03A30DE5" w14:textId="77777777" w:rsidR="009B28C6" w:rsidRPr="00CF5812" w:rsidRDefault="009B28C6" w:rsidP="009B28C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406F75FA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60-70%</w:t>
            </w: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9B28C6" w:rsidRPr="00CF5812" w14:paraId="1FF8D7D1" w14:textId="77777777" w:rsidTr="009B28C6">
        <w:tc>
          <w:tcPr>
            <w:tcW w:w="1485" w:type="dxa"/>
            <w:vMerge/>
            <w:shd w:val="clear" w:color="auto" w:fill="F2F2F2"/>
          </w:tcPr>
          <w:p w14:paraId="4FCFD9CD" w14:textId="77777777" w:rsidR="009B28C6" w:rsidRPr="00CF5812" w:rsidRDefault="009B28C6" w:rsidP="009B28C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0F0DD09D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70-80%</w:t>
            </w: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9B28C6" w:rsidRPr="00CF5812" w14:paraId="3D069E92" w14:textId="77777777" w:rsidTr="009B28C6">
        <w:tc>
          <w:tcPr>
            <w:tcW w:w="1485" w:type="dxa"/>
            <w:vMerge/>
            <w:shd w:val="clear" w:color="auto" w:fill="F2F2F2"/>
          </w:tcPr>
          <w:p w14:paraId="287C2F8A" w14:textId="77777777" w:rsidR="009B28C6" w:rsidRPr="00CF5812" w:rsidRDefault="009B28C6" w:rsidP="009B28C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2008D3E1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80-90%</w:t>
            </w: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9B28C6" w:rsidRPr="00CF5812" w14:paraId="6D95B1BA" w14:textId="77777777" w:rsidTr="009B28C6">
        <w:tc>
          <w:tcPr>
            <w:tcW w:w="1485" w:type="dxa"/>
            <w:vMerge/>
            <w:shd w:val="clear" w:color="auto" w:fill="F2F2F2"/>
          </w:tcPr>
          <w:p w14:paraId="41FE247A" w14:textId="77777777" w:rsidR="009B28C6" w:rsidRPr="00CF5812" w:rsidRDefault="009B28C6" w:rsidP="009B28C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0DB52519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90-100%</w:t>
            </w: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9B28C6" w:rsidRPr="00CF5812" w14:paraId="25B34D53" w14:textId="77777777" w:rsidTr="009B28C6">
        <w:tc>
          <w:tcPr>
            <w:tcW w:w="1485" w:type="dxa"/>
            <w:shd w:val="clear" w:color="auto" w:fill="F2F2F2"/>
          </w:tcPr>
          <w:p w14:paraId="22D00F1A" w14:textId="77777777" w:rsidR="009B28C6" w:rsidRPr="00CF5812" w:rsidRDefault="009B28C6" w:rsidP="009B28C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9B28C6" w:rsidRPr="00CF5812" w14:paraId="1B8E258D" w14:textId="77777777" w:rsidTr="009B28C6">
        <w:tc>
          <w:tcPr>
            <w:tcW w:w="1485" w:type="dxa"/>
            <w:shd w:val="clear" w:color="auto" w:fill="F2F2F2"/>
          </w:tcPr>
          <w:p w14:paraId="6AAA3640" w14:textId="77777777" w:rsidR="009B28C6" w:rsidRPr="00CF5812" w:rsidRDefault="009B28C6" w:rsidP="009B28C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1EF031EF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, students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are expected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 xml:space="preserve">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Any act constituting a violation of academic honesty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is ethically prohibited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>. This includes, but is not limited to:</w:t>
            </w:r>
          </w:p>
          <w:p w14:paraId="7E3A2D7B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18EFD3CD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violations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 xml:space="preserve">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electronic communications only messages coming from known addresses with a first and a last name, and which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are written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 xml:space="preserve"> in the Croatian standard and appropriate academic style, will be responded to.</w:t>
            </w:r>
          </w:p>
          <w:p w14:paraId="4FE1382C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77777777" w:rsidR="009B28C6" w:rsidRPr="00CF5812" w:rsidRDefault="009B28C6" w:rsidP="009B28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This course uses the Merlin system for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e-learning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>, so students are required to have an AAI account. /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0527" w14:textId="77777777" w:rsidR="00622AA6" w:rsidRDefault="00622AA6" w:rsidP="009947BA">
      <w:pPr>
        <w:spacing w:before="0" w:after="0"/>
      </w:pPr>
      <w:r>
        <w:separator/>
      </w:r>
    </w:p>
  </w:endnote>
  <w:endnote w:type="continuationSeparator" w:id="0">
    <w:p w14:paraId="3DA52014" w14:textId="77777777" w:rsidR="00622AA6" w:rsidRDefault="00622AA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2FB5" w14:textId="77777777" w:rsidR="00622AA6" w:rsidRDefault="00622AA6" w:rsidP="009947BA">
      <w:pPr>
        <w:spacing w:before="0" w:after="0"/>
      </w:pPr>
      <w:r>
        <w:separator/>
      </w:r>
    </w:p>
  </w:footnote>
  <w:footnote w:type="continuationSeparator" w:id="0">
    <w:p w14:paraId="5C2699BB" w14:textId="77777777" w:rsidR="00622AA6" w:rsidRDefault="00622AA6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26336"/>
    <w:rsid w:val="000763BB"/>
    <w:rsid w:val="000801CA"/>
    <w:rsid w:val="00092120"/>
    <w:rsid w:val="000A3B75"/>
    <w:rsid w:val="000A6C5D"/>
    <w:rsid w:val="000A790E"/>
    <w:rsid w:val="000A7977"/>
    <w:rsid w:val="000C0578"/>
    <w:rsid w:val="000C17CF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1D7981"/>
    <w:rsid w:val="00211581"/>
    <w:rsid w:val="00217670"/>
    <w:rsid w:val="0022722C"/>
    <w:rsid w:val="0028545A"/>
    <w:rsid w:val="0028624E"/>
    <w:rsid w:val="002A72C3"/>
    <w:rsid w:val="002B31F4"/>
    <w:rsid w:val="002D229E"/>
    <w:rsid w:val="002E1CE6"/>
    <w:rsid w:val="002E3BD2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53362"/>
    <w:rsid w:val="00461219"/>
    <w:rsid w:val="00470F6D"/>
    <w:rsid w:val="0047188D"/>
    <w:rsid w:val="00483BC3"/>
    <w:rsid w:val="004923F4"/>
    <w:rsid w:val="004B553E"/>
    <w:rsid w:val="004E28A9"/>
    <w:rsid w:val="0050583D"/>
    <w:rsid w:val="00533D12"/>
    <w:rsid w:val="005353ED"/>
    <w:rsid w:val="005514C3"/>
    <w:rsid w:val="00560CCB"/>
    <w:rsid w:val="00562FAC"/>
    <w:rsid w:val="005A6660"/>
    <w:rsid w:val="005D3518"/>
    <w:rsid w:val="005E1668"/>
    <w:rsid w:val="005F44CA"/>
    <w:rsid w:val="005F6E0B"/>
    <w:rsid w:val="006006C4"/>
    <w:rsid w:val="00611479"/>
    <w:rsid w:val="00616BEE"/>
    <w:rsid w:val="00622AA6"/>
    <w:rsid w:val="0062328F"/>
    <w:rsid w:val="006330E0"/>
    <w:rsid w:val="006472B3"/>
    <w:rsid w:val="006478F1"/>
    <w:rsid w:val="00664006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70EA3"/>
    <w:rsid w:val="009760E8"/>
    <w:rsid w:val="009831B1"/>
    <w:rsid w:val="009947BA"/>
    <w:rsid w:val="00996588"/>
    <w:rsid w:val="00997F41"/>
    <w:rsid w:val="009A0DF8"/>
    <w:rsid w:val="009A284F"/>
    <w:rsid w:val="009B28C6"/>
    <w:rsid w:val="009C56B1"/>
    <w:rsid w:val="009D5226"/>
    <w:rsid w:val="009E2FD4"/>
    <w:rsid w:val="00A00D2B"/>
    <w:rsid w:val="00A01CE1"/>
    <w:rsid w:val="00A1014E"/>
    <w:rsid w:val="00A428D0"/>
    <w:rsid w:val="00A9132B"/>
    <w:rsid w:val="00AA1A5A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25344"/>
    <w:rsid w:val="00D313BD"/>
    <w:rsid w:val="00D34223"/>
    <w:rsid w:val="00D5334D"/>
    <w:rsid w:val="00D5523D"/>
    <w:rsid w:val="00D64661"/>
    <w:rsid w:val="00D7394D"/>
    <w:rsid w:val="00D90923"/>
    <w:rsid w:val="00D944DF"/>
    <w:rsid w:val="00DD110C"/>
    <w:rsid w:val="00DE6D53"/>
    <w:rsid w:val="00E01B6D"/>
    <w:rsid w:val="00E06E39"/>
    <w:rsid w:val="00E07D73"/>
    <w:rsid w:val="00E17D18"/>
    <w:rsid w:val="00E23BC3"/>
    <w:rsid w:val="00E23DFC"/>
    <w:rsid w:val="00E30E67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customStyle="1" w:styleId="rynqvb">
    <w:name w:val="rynqvb"/>
    <w:basedOn w:val="DefaultParagraphFont"/>
    <w:rsid w:val="00E01B6D"/>
  </w:style>
  <w:style w:type="character" w:customStyle="1" w:styleId="hwtze">
    <w:name w:val="hwtze"/>
    <w:basedOn w:val="DefaultParagraphFont"/>
    <w:rsid w:val="00E0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3884-0EF8-4A1D-B190-CC9D59EF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</cp:revision>
  <cp:lastPrinted>2021-02-12T11:28:00Z</cp:lastPrinted>
  <dcterms:created xsi:type="dcterms:W3CDTF">2024-09-10T08:13:00Z</dcterms:created>
  <dcterms:modified xsi:type="dcterms:W3CDTF">2024-09-10T08:13:00Z</dcterms:modified>
</cp:coreProperties>
</file>