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1F6D" w14:textId="77777777" w:rsidR="00BB1331" w:rsidRPr="00775535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775535">
        <w:rPr>
          <w:rFonts w:ascii="Merriweather" w:hAnsi="Merriweather" w:cs="Times New Roman"/>
          <w:b/>
          <w:sz w:val="24"/>
        </w:rPr>
        <w:t>Izvedbeni plan nastave (</w:t>
      </w:r>
      <w:r w:rsidR="0010332B" w:rsidRPr="00775535">
        <w:rPr>
          <w:rFonts w:ascii="Merriweather" w:hAnsi="Merriweather" w:cs="Times New Roman"/>
          <w:b/>
          <w:i/>
          <w:sz w:val="24"/>
        </w:rPr>
        <w:t>syllabus</w:t>
      </w:r>
      <w:r w:rsidR="00F82834" w:rsidRPr="00775535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775535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775535" w14:paraId="6642CC22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0A67270" w14:textId="77777777" w:rsidR="004B553E" w:rsidRPr="00775535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4C81045C" w14:textId="77777777" w:rsidR="004B553E" w:rsidRPr="00775535" w:rsidRDefault="00DF379B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Odjel za geografiju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0C9116D1" w14:textId="77777777" w:rsidR="004B553E" w:rsidRPr="00775535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3524F7CA" w14:textId="673BE34E" w:rsidR="004B553E" w:rsidRPr="00775535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775535">
              <w:rPr>
                <w:rFonts w:ascii="Merriweather" w:hAnsi="Merriweather" w:cs="Times New Roman"/>
                <w:sz w:val="20"/>
              </w:rPr>
              <w:t>202</w:t>
            </w:r>
            <w:r w:rsidR="00D35307">
              <w:rPr>
                <w:rFonts w:ascii="Merriweather" w:hAnsi="Merriweather" w:cs="Times New Roman"/>
                <w:sz w:val="20"/>
              </w:rPr>
              <w:t>5</w:t>
            </w:r>
            <w:r w:rsidRPr="00775535">
              <w:rPr>
                <w:rFonts w:ascii="Merriweather" w:hAnsi="Merriweather" w:cs="Times New Roman"/>
                <w:sz w:val="20"/>
              </w:rPr>
              <w:t>./202</w:t>
            </w:r>
            <w:r w:rsidR="00D35307">
              <w:rPr>
                <w:rFonts w:ascii="Merriweather" w:hAnsi="Merriweather" w:cs="Times New Roman"/>
                <w:sz w:val="20"/>
              </w:rPr>
              <w:t>6</w:t>
            </w:r>
            <w:r w:rsidRPr="00775535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DF379B" w:rsidRPr="00775535" w14:paraId="4226B55D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2B9E26B2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6D3F352E" w14:textId="77777777" w:rsidR="00DF379B" w:rsidRPr="00775535" w:rsidRDefault="008D583B" w:rsidP="00DF379B">
            <w:pPr>
              <w:spacing w:before="20" w:after="20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Kulturalna geografija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CE82098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0373CDC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4</w:t>
            </w:r>
          </w:p>
        </w:tc>
      </w:tr>
      <w:tr w:rsidR="00DF379B" w:rsidRPr="00775535" w14:paraId="06CE5849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62088AC6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7CC0AD89" w14:textId="3B489CD7" w:rsidR="00DF379B" w:rsidRPr="00775535" w:rsidRDefault="00D35307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D35307">
              <w:rPr>
                <w:rFonts w:ascii="Merriweather" w:hAnsi="Merriweather" w:cs="Times New Roman"/>
                <w:sz w:val="20"/>
              </w:rPr>
              <w:t xml:space="preserve">Jednopredmetni prijediplomski sveučilišni studij </w:t>
            </w:r>
            <w:r w:rsidRPr="00D35307">
              <w:rPr>
                <w:rFonts w:ascii="Merriweather" w:hAnsi="Merriweather" w:cs="Times New Roman"/>
                <w:b/>
                <w:bCs/>
                <w:sz w:val="20"/>
              </w:rPr>
              <w:t>Primijenjena</w:t>
            </w:r>
            <w:r w:rsidRPr="00D35307">
              <w:rPr>
                <w:rFonts w:ascii="Merriweather" w:hAnsi="Merriweather" w:cs="Times New Roman"/>
                <w:sz w:val="20"/>
              </w:rPr>
              <w:t xml:space="preserve"> </w:t>
            </w:r>
            <w:r w:rsidRPr="00D35307">
              <w:rPr>
                <w:rFonts w:ascii="Merriweather" w:hAnsi="Merriweather" w:cs="Times New Roman"/>
                <w:b/>
                <w:bCs/>
                <w:sz w:val="20"/>
              </w:rPr>
              <w:t>geografija</w:t>
            </w:r>
          </w:p>
        </w:tc>
      </w:tr>
      <w:tr w:rsidR="00DF379B" w:rsidRPr="00775535" w14:paraId="5521018D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1D9135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A5869EE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CE4BAD5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DE06262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42B1DC0" w14:textId="77777777" w:rsidR="00DF379B" w:rsidRPr="00775535" w:rsidRDefault="00E319A1" w:rsidP="00DF379B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DF379B" w:rsidRPr="00775535" w14:paraId="4C14898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E455DE7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76306565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39AEC4E9" w14:textId="3B3AF452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00C4E3CF" w14:textId="3EDE2014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1C64226A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8890869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DF379B" w:rsidRPr="00775535" w14:paraId="3FB2C2C4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AEE1A33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2B6FFBE8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021FC3E8" w14:textId="77777777" w:rsidR="00DF379B" w:rsidRPr="00775535" w:rsidRDefault="00E319A1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7AB5FD8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24889CAB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27EF0345" w14:textId="04045300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175D3BEB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ED075A5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4E3E1B86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DF379B" w:rsidRPr="00775535" w14:paraId="0244918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7E69FEF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75927FA5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3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1037C565" w14:textId="77777777" w:rsidR="00DF379B" w:rsidRPr="00775535" w:rsidRDefault="00E319A1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83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469C6F42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7A652053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775535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1495F8D5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5877AD6A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DF379B" w:rsidRPr="00775535" w14:paraId="72335A28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B8FAF9A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3" w:type="dxa"/>
          </w:tcPr>
          <w:p w14:paraId="72506C54" w14:textId="11D8CF73" w:rsidR="00DF379B" w:rsidRPr="00775535" w:rsidRDefault="00D35307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1258CB01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73709BD5" w14:textId="50344D1E" w:rsidR="00DF379B" w:rsidRPr="00775535" w:rsidRDefault="00D35307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42173C9B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107CD476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1FEF77A7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40CE11C4" w14:textId="77777777" w:rsidR="00DF379B" w:rsidRPr="00775535" w:rsidRDefault="00DF379B" w:rsidP="00DF379B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3C8C6CB6" w14:textId="77777777" w:rsidR="00DF379B" w:rsidRPr="00775535" w:rsidRDefault="00E319A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DF379B" w:rsidRPr="00775535" w14:paraId="40FE1D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7169AC8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93CB402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sz w:val="18"/>
                <w:szCs w:val="20"/>
              </w:rPr>
              <w:t>Novi kampus, Odjel za geografiju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28D2AA43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4DA97CB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DF379B" w:rsidRPr="00775535" w14:paraId="75C60E43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FB391FB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56F44391" w14:textId="77777777" w:rsidR="00952CC7" w:rsidRPr="00775535" w:rsidRDefault="00952CC7" w:rsidP="00952CC7">
            <w:pPr>
              <w:rPr>
                <w:rFonts w:ascii="Merriweather" w:hAnsi="Merriweather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 xml:space="preserve"> </w:t>
            </w:r>
            <w:hyperlink r:id="rId8" w:history="1">
              <w:r w:rsidR="00775535" w:rsidRPr="00775535">
                <w:rPr>
                  <w:rStyle w:val="Hiperveza"/>
                  <w:rFonts w:ascii="Merriweather" w:hAnsi="Merriweather"/>
                </w:rPr>
                <w:t>Kalendar</w:t>
              </w:r>
            </w:hyperlink>
          </w:p>
          <w:p w14:paraId="73D0F567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3263678E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2A88853C" w14:textId="77777777" w:rsidR="00952CC7" w:rsidRPr="00775535" w:rsidRDefault="00E319A1" w:rsidP="00952CC7">
            <w:pPr>
              <w:rPr>
                <w:rFonts w:ascii="Merriweather" w:hAnsi="Merriweather"/>
              </w:rPr>
            </w:pPr>
            <w:hyperlink r:id="rId9" w:history="1">
              <w:r w:rsidR="00952CC7" w:rsidRPr="00775535">
                <w:rPr>
                  <w:rStyle w:val="Hiperveza"/>
                  <w:rFonts w:ascii="Merriweather" w:hAnsi="Merriweather"/>
                </w:rPr>
                <w:t>kalendar-</w:t>
              </w:r>
            </w:hyperlink>
          </w:p>
          <w:p w14:paraId="526C0FAF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16A291F4" w14:textId="77777777" w:rsidR="00952CC7" w:rsidRPr="00775535" w:rsidRDefault="00952CC7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DF379B" w:rsidRPr="00775535" w14:paraId="6E1D1FE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A1E0B43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7DA2EAF8" w14:textId="77777777" w:rsidR="00DF379B" w:rsidRPr="00775535" w:rsidRDefault="007A4DAF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Nema</w:t>
            </w:r>
          </w:p>
        </w:tc>
      </w:tr>
      <w:tr w:rsidR="00DF379B" w:rsidRPr="00775535" w14:paraId="49C7F067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5EE6C4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DF379B" w:rsidRPr="00775535" w14:paraId="777910A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65E7B5C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41AF2707" w14:textId="61394FF2" w:rsidR="00DF379B" w:rsidRPr="00775535" w:rsidRDefault="00D35307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</w:t>
            </w:r>
            <w:r w:rsidR="007A4DAF" w:rsidRPr="00775535">
              <w:rPr>
                <w:rFonts w:ascii="Merriweather" w:hAnsi="Merriweather" w:cs="Times New Roman"/>
                <w:sz w:val="18"/>
              </w:rPr>
              <w:t>rof. dr. sc. Lena Mirošević</w:t>
            </w:r>
          </w:p>
        </w:tc>
      </w:tr>
      <w:tr w:rsidR="007A4DAF" w:rsidRPr="00775535" w14:paraId="2E18D18F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7A7FEF90" w14:textId="77777777" w:rsidR="007A4DAF" w:rsidRPr="00775535" w:rsidRDefault="007A4DAF" w:rsidP="007A4DA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</w:tcPr>
          <w:p w14:paraId="191669EA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lmirosev@unizd.hr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BEA0091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B2463E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Uvijek uz prethodnu najavu mailom</w:t>
            </w:r>
          </w:p>
        </w:tc>
      </w:tr>
      <w:tr w:rsidR="007A4DAF" w:rsidRPr="00775535" w14:paraId="75B0ABF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92C297A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7E3FEE94" w14:textId="205F028C" w:rsidR="007A4DAF" w:rsidRPr="00775535" w:rsidRDefault="00D35307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</w:t>
            </w:r>
            <w:r w:rsidRPr="00775535">
              <w:rPr>
                <w:rFonts w:ascii="Merriweather" w:hAnsi="Merriweather" w:cs="Times New Roman"/>
                <w:sz w:val="18"/>
              </w:rPr>
              <w:t>rof. dr. sc. Lena Mirošević</w:t>
            </w:r>
          </w:p>
        </w:tc>
      </w:tr>
      <w:tr w:rsidR="00D35307" w:rsidRPr="00775535" w14:paraId="482F9745" w14:textId="77777777" w:rsidTr="00DA17E6">
        <w:tc>
          <w:tcPr>
            <w:tcW w:w="1802" w:type="dxa"/>
            <w:shd w:val="clear" w:color="auto" w:fill="F2F2F2" w:themeFill="background1" w:themeFillShade="F2"/>
          </w:tcPr>
          <w:p w14:paraId="15C2C515" w14:textId="77777777" w:rsidR="00D35307" w:rsidRPr="00775535" w:rsidRDefault="00D35307" w:rsidP="00D35307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</w:tcPr>
          <w:p w14:paraId="6C0F64B5" w14:textId="0D95ECDF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lmirosev@unizd.hr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59768CB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C9C0318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D35307" w:rsidRPr="00775535" w14:paraId="52FCF88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CB0CF4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5CBCD324" w14:textId="207A9C5C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Tea Turić, mag. </w:t>
            </w:r>
            <w:proofErr w:type="spellStart"/>
            <w:r>
              <w:rPr>
                <w:rFonts w:ascii="Merriweather" w:hAnsi="Merriweather" w:cs="Times New Roman"/>
                <w:sz w:val="18"/>
              </w:rPr>
              <w:t>geogr</w:t>
            </w:r>
            <w:proofErr w:type="spellEnd"/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D35307" w:rsidRPr="00775535" w14:paraId="7E20345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DD619F8" w14:textId="77777777" w:rsidR="00D35307" w:rsidRPr="00775535" w:rsidRDefault="00D35307" w:rsidP="00D35307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9AF2646" w14:textId="1A21C2FA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tturic@unizd.hr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3F5C037A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7FE3410" w14:textId="11732E0F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Uvijek uz prethodnu najavu mailom</w:t>
            </w:r>
          </w:p>
        </w:tc>
      </w:tr>
      <w:tr w:rsidR="00D35307" w:rsidRPr="00775535" w14:paraId="7ECA22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4859280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035213B1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D35307" w:rsidRPr="00775535" w14:paraId="24EA33D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ABA038" w14:textId="77777777" w:rsidR="00D35307" w:rsidRPr="00775535" w:rsidRDefault="00D35307" w:rsidP="00D35307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22E49F3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4D7E5A9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992844D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D35307" w:rsidRPr="00775535" w14:paraId="24D183A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47D3D650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D35307" w:rsidRPr="00775535" w14:paraId="76949A4F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4B51156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166DE66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626E8D79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4636516B" w14:textId="0D270895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6E9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CDE61D8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A5C6B7D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D35307" w:rsidRPr="00775535" w14:paraId="362B8B4C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3DF0CB3A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9B133BB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7E1A6798" w14:textId="127FB735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56052A2E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F2FF936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E783F92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D35307" w:rsidRPr="00775535" w14:paraId="3916FB70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F8BB27C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D4B0AA6" w14:textId="77777777" w:rsidR="00D35307" w:rsidRPr="00E753D4" w:rsidRDefault="00D35307" w:rsidP="00D3530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E753D4">
              <w:rPr>
                <w:rFonts w:ascii="Times New Roman" w:hAnsi="Times New Roman" w:cs="Times New Roman"/>
                <w:sz w:val="18"/>
              </w:rPr>
              <w:t xml:space="preserve">Očekuje se da studenti nakon položenog ispita iz kolegija Kulturna </w:t>
            </w:r>
            <w:proofErr w:type="spellStart"/>
            <w:r w:rsidRPr="00E753D4">
              <w:rPr>
                <w:rFonts w:ascii="Times New Roman" w:hAnsi="Times New Roman" w:cs="Times New Roman"/>
                <w:sz w:val="18"/>
              </w:rPr>
              <w:t>geografiija</w:t>
            </w:r>
            <w:proofErr w:type="spellEnd"/>
            <w:r w:rsidRPr="00E753D4">
              <w:rPr>
                <w:rFonts w:ascii="Times New Roman" w:hAnsi="Times New Roman" w:cs="Times New Roman"/>
                <w:sz w:val="18"/>
              </w:rPr>
              <w:t xml:space="preserve"> mogu;</w:t>
            </w:r>
          </w:p>
          <w:p w14:paraId="72E466B5" w14:textId="77777777" w:rsidR="00D35307" w:rsidRPr="00E753D4" w:rsidRDefault="00D35307" w:rsidP="00D3530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E753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3F4516E1" w14:textId="77777777" w:rsidR="00D35307" w:rsidRPr="00981982" w:rsidRDefault="00D35307" w:rsidP="00D35307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81982">
              <w:rPr>
                <w:rFonts w:ascii="Times New Roman" w:hAnsi="Times New Roman" w:cs="Times New Roman"/>
                <w:sz w:val="18"/>
              </w:rPr>
              <w:t xml:space="preserve">Definirati i objasniti pristupe u proučavanju kulturalne geografije (tradicionalna kulturna geografija, humanistička geografija, </w:t>
            </w:r>
            <w:proofErr w:type="spellStart"/>
            <w:r w:rsidRPr="00981982">
              <w:rPr>
                <w:rFonts w:ascii="Times New Roman" w:hAnsi="Times New Roman" w:cs="Times New Roman"/>
                <w:sz w:val="18"/>
              </w:rPr>
              <w:t>Berkelyska</w:t>
            </w:r>
            <w:proofErr w:type="spellEnd"/>
            <w:r w:rsidRPr="00981982">
              <w:rPr>
                <w:rFonts w:ascii="Times New Roman" w:hAnsi="Times New Roman" w:cs="Times New Roman"/>
                <w:sz w:val="18"/>
              </w:rPr>
              <w:t xml:space="preserve"> škola, Nova kulturna geografija)</w:t>
            </w:r>
          </w:p>
          <w:p w14:paraId="588B8995" w14:textId="77777777" w:rsidR="00D35307" w:rsidRPr="00E753D4" w:rsidRDefault="00D35307" w:rsidP="00D3530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7C29FCC8" w14:textId="77777777" w:rsidR="00D35307" w:rsidRPr="00981982" w:rsidRDefault="00D35307" w:rsidP="00D35307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81982">
              <w:rPr>
                <w:rFonts w:ascii="Times New Roman" w:hAnsi="Times New Roman" w:cs="Times New Roman"/>
                <w:sz w:val="18"/>
              </w:rPr>
              <w:t>Prepoznati i opisati kulturne promjene i prostoru i vremenu</w:t>
            </w:r>
          </w:p>
          <w:p w14:paraId="71D374D2" w14:textId="77777777" w:rsidR="00D35307" w:rsidRDefault="00D35307" w:rsidP="00D3530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58359958" w14:textId="77777777" w:rsidR="00D35307" w:rsidRDefault="00D35307" w:rsidP="00D35307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81982">
              <w:rPr>
                <w:rFonts w:ascii="Times New Roman" w:hAnsi="Times New Roman" w:cs="Times New Roman"/>
                <w:sz w:val="18"/>
              </w:rPr>
              <w:lastRenderedPageBreak/>
              <w:t>Sposobnost samostalnog promišljanja usvojenih činjenica o odnosu kulture i prostora; način života, običaji, arhitektura, tradicija, religija i jezik</w:t>
            </w:r>
          </w:p>
          <w:p w14:paraId="1B48A4F4" w14:textId="77777777" w:rsidR="00D35307" w:rsidRPr="00981982" w:rsidRDefault="00D35307" w:rsidP="00D35307">
            <w:pPr>
              <w:pStyle w:val="Odlomakpopisa"/>
              <w:rPr>
                <w:rFonts w:ascii="Times New Roman" w:hAnsi="Times New Roman" w:cs="Times New Roman"/>
                <w:sz w:val="18"/>
              </w:rPr>
            </w:pPr>
          </w:p>
          <w:p w14:paraId="4CECF244" w14:textId="77777777" w:rsidR="00D35307" w:rsidRPr="00B4202A" w:rsidRDefault="00D35307" w:rsidP="00D35307">
            <w:pPr>
              <w:pStyle w:val="Odlomakpopisa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E753D4">
              <w:rPr>
                <w:rFonts w:ascii="Times New Roman" w:hAnsi="Times New Roman" w:cs="Times New Roman"/>
                <w:sz w:val="18"/>
              </w:rPr>
              <w:t>Analizirati društvene procese i njihov utjecaj na mijene u prostoru (nejednakosti, politički utjecaji, gospodarski utjecaji..</w:t>
            </w:r>
          </w:p>
        </w:tc>
      </w:tr>
      <w:tr w:rsidR="00D35307" w:rsidRPr="00775535" w14:paraId="196C7915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41B8BE45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7683AF3" w14:textId="77777777" w:rsidR="00D35307" w:rsidRPr="0018202D" w:rsidRDefault="00D35307" w:rsidP="00D35307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18202D">
              <w:rPr>
                <w:rFonts w:ascii="Times New Roman" w:hAnsi="Times New Roman" w:cs="Times New Roman"/>
                <w:sz w:val="18"/>
              </w:rPr>
              <w:t>- objasniti uzročno-posljedične veze između pojedinih pojava i procesa u prostoru</w:t>
            </w:r>
          </w:p>
          <w:p w14:paraId="24AA6CF9" w14:textId="77777777" w:rsidR="00D35307" w:rsidRPr="0018202D" w:rsidRDefault="00D35307" w:rsidP="00D35307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18202D">
              <w:rPr>
                <w:rFonts w:ascii="Times New Roman" w:hAnsi="Times New Roman" w:cs="Times New Roman"/>
                <w:sz w:val="18"/>
              </w:rPr>
              <w:t xml:space="preserve">- interpretirati geografske podatke iz različitih izvora te na temelju analize donositi relevantne samostalne zaključke </w:t>
            </w:r>
          </w:p>
          <w:p w14:paraId="39234720" w14:textId="77777777" w:rsidR="00D35307" w:rsidRPr="00775535" w:rsidRDefault="00D35307" w:rsidP="00D35307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D35307" w:rsidRPr="00775535" w14:paraId="206B46B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716DE807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D35307" w:rsidRPr="00775535" w14:paraId="473E11A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E856D3E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6FBCC048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729856A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4EF005B4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917AE31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C828BE8" w14:textId="0BA915DE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D35307" w:rsidRPr="00775535" w14:paraId="0729A897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33833B9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E2503F2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3D15162F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6D00D68C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433B204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5E4138B7" w14:textId="31F0B8F0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D35307" w:rsidRPr="00775535" w14:paraId="14815D4F" w14:textId="77777777" w:rsidTr="00BB1331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64354FBE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C411046" w14:textId="70D4FA35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0B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71A4EFC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6754CF45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3BA06CF9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D35307" w:rsidRPr="00775535" w14:paraId="623C7277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41E552CD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5A657AB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Odslušan kolegij, predan seminar, održano izlaganje</w:t>
            </w:r>
          </w:p>
          <w:p w14:paraId="297E02C1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</w:p>
        </w:tc>
      </w:tr>
      <w:tr w:rsidR="00D35307" w:rsidRPr="00775535" w14:paraId="41468EB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4001C97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5355B322" w14:textId="74EB7172" w:rsidR="00D35307" w:rsidRPr="00775535" w:rsidRDefault="00E319A1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19C5F6DF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5A9C827B" w14:textId="4132AF4E" w:rsidR="00D35307" w:rsidRPr="00775535" w:rsidRDefault="00E319A1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D35307" w:rsidRPr="00775535" w14:paraId="17403BBF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4ADEAB45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5B5D6243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288F8945" w14:textId="77777777" w:rsidR="00D35307" w:rsidRPr="008D583B" w:rsidRDefault="00E319A1" w:rsidP="00D35307">
            <w:pPr>
              <w:rPr>
                <w:rFonts w:ascii="Merriweather" w:hAnsi="Merriweather"/>
              </w:rPr>
            </w:pPr>
            <w:hyperlink w:history="1">
              <w:r w:rsidR="00D35307" w:rsidRPr="008D583B">
                <w:rPr>
                  <w:rStyle w:val="Hiperveza"/>
                  <w:sz w:val="28"/>
                  <w:szCs w:val="28"/>
                </w:rPr>
                <w:t>i</w:t>
              </w:r>
              <w:r w:rsidR="00D35307" w:rsidRPr="008D583B">
                <w:rPr>
                  <w:rStyle w:val="Hiperveza"/>
                  <w:rFonts w:ascii="Merriweather" w:hAnsi="Merriweather"/>
                </w:rPr>
                <w:t>spitni rokovi</w:t>
              </w:r>
            </w:hyperlink>
            <w:r w:rsidR="00D35307" w:rsidRPr="008D583B">
              <w:rPr>
                <w:rFonts w:ascii="Merriweather" w:hAnsi="Merriweather"/>
              </w:rPr>
              <w:t xml:space="preserve"> </w:t>
            </w:r>
          </w:p>
          <w:p w14:paraId="2591E93F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69ADCCCF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4B970082" w14:textId="77777777" w:rsidR="00D35307" w:rsidRPr="008D583B" w:rsidRDefault="00E319A1" w:rsidP="00D35307">
            <w:pPr>
              <w:rPr>
                <w:rFonts w:ascii="Merriweather" w:hAnsi="Merriweather"/>
              </w:rPr>
            </w:pPr>
            <w:hyperlink w:history="1">
              <w:r w:rsidR="00D35307" w:rsidRPr="008D583B">
                <w:rPr>
                  <w:rStyle w:val="Hiperveza"/>
                  <w:sz w:val="28"/>
                  <w:szCs w:val="28"/>
                </w:rPr>
                <w:t>i</w:t>
              </w:r>
              <w:r w:rsidR="00D35307" w:rsidRPr="008D583B">
                <w:rPr>
                  <w:rStyle w:val="Hiperveza"/>
                  <w:rFonts w:ascii="Merriweather" w:hAnsi="Merriweather"/>
                </w:rPr>
                <w:t>spitni rokovi</w:t>
              </w:r>
            </w:hyperlink>
            <w:r w:rsidR="00D35307" w:rsidRPr="008D583B">
              <w:rPr>
                <w:rFonts w:ascii="Merriweather" w:hAnsi="Merriweather"/>
              </w:rPr>
              <w:t xml:space="preserve"> </w:t>
            </w:r>
          </w:p>
          <w:p w14:paraId="7AFB56DC" w14:textId="77777777" w:rsidR="00D35307" w:rsidRPr="00775535" w:rsidRDefault="00D35307" w:rsidP="00D35307">
            <w:pPr>
              <w:rPr>
                <w:rFonts w:ascii="Merriweather" w:hAnsi="Merriweather" w:cs="Times New Roman"/>
                <w:sz w:val="18"/>
              </w:rPr>
            </w:pPr>
          </w:p>
        </w:tc>
      </w:tr>
      <w:tr w:rsidR="00D35307" w:rsidRPr="00775535" w14:paraId="258E7B3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640D1C0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4FBB718A" w14:textId="77777777" w:rsidR="00D35307" w:rsidRPr="00D46BAD" w:rsidRDefault="00D35307" w:rsidP="00D3530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Sadržaj kolegija obuhvaća upoznavanje s konceptom kulturalne geografije kroz nekoliko bitnih tema ili objekta proučavanja kulturalne geografije. </w:t>
            </w:r>
          </w:p>
          <w:p w14:paraId="64FF9D36" w14:textId="77777777" w:rsidR="00D35307" w:rsidRPr="00D46BAD" w:rsidRDefault="00D35307" w:rsidP="00D3530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1. ključni pojmovi i procesi u kulturalnoj geografiji </w:t>
            </w:r>
          </w:p>
          <w:p w14:paraId="3D3F17E7" w14:textId="77777777" w:rsidR="00D35307" w:rsidRPr="00D46BAD" w:rsidRDefault="00D35307" w:rsidP="00D3530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2. početci kulturalne geografije temeljni pravci; tradicionalna geografija ili pejzažna škola, Carl Sauer. </w:t>
            </w:r>
          </w:p>
          <w:p w14:paraId="3884D95A" w14:textId="77777777" w:rsidR="00D35307" w:rsidRPr="00D46BAD" w:rsidRDefault="00D35307" w:rsidP="00D3530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Tradicionalna kulturalna geografija svoju pozornost usmjerava na teme o okolišu, pejzažu, pejzažnoj evoluciji i regionalnom pejzažu. Posebno se bavi grupama i srodnim regionalnim krajolicima. </w:t>
            </w:r>
          </w:p>
          <w:p w14:paraId="5B9322C4" w14:textId="77777777" w:rsidR="00D35307" w:rsidRPr="00D46BAD" w:rsidRDefault="00D35307" w:rsidP="00D3530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>3. ostali utjecaji kulturalne geografije; razrađuje načine na koje se sve promatrala kulturna geografija od kada su se marksističke, humanističke, feminističke i postmodernističke teorije uplele u tradicionalno djelo. Ova revizija na tradiciju pejzažne škole pridonosi daljnjem razvoju kulturne geografije što se naziva nova kulturna geografija. U novoj kulturnoj geografiji zadržan je interes za materijalni krajolik, ali predmetom istraživanja postaju i socijalne skupine. Pravac u kulturnoj geografiji koji se naziva kulturni zaokret (</w:t>
            </w:r>
            <w:proofErr w:type="spellStart"/>
            <w:r w:rsidRPr="00D46BAD">
              <w:rPr>
                <w:rFonts w:ascii="Times New Roman" w:eastAsia="MS Gothic" w:hAnsi="Times New Roman" w:cs="Times New Roman"/>
                <w:sz w:val="18"/>
              </w:rPr>
              <w:t>cultural</w:t>
            </w:r>
            <w:proofErr w:type="spellEnd"/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D46BAD">
              <w:rPr>
                <w:rFonts w:ascii="Times New Roman" w:eastAsia="MS Gothic" w:hAnsi="Times New Roman" w:cs="Times New Roman"/>
                <w:sz w:val="18"/>
              </w:rPr>
              <w:t>turn</w:t>
            </w:r>
            <w:proofErr w:type="spellEnd"/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) promatra se kroz </w:t>
            </w:r>
            <w:proofErr w:type="spellStart"/>
            <w:r w:rsidRPr="00D46BAD">
              <w:rPr>
                <w:rFonts w:ascii="Times New Roman" w:eastAsia="MS Gothic" w:hAnsi="Times New Roman" w:cs="Times New Roman"/>
                <w:sz w:val="18"/>
              </w:rPr>
              <w:t>četri</w:t>
            </w:r>
            <w:proofErr w:type="spellEnd"/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 perspekt</w:t>
            </w:r>
            <w:r>
              <w:rPr>
                <w:rFonts w:ascii="Times New Roman" w:eastAsia="MS Gothic" w:hAnsi="Times New Roman" w:cs="Times New Roman"/>
                <w:sz w:val="18"/>
              </w:rPr>
              <w:t>i</w:t>
            </w: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ve: </w:t>
            </w:r>
            <w:proofErr w:type="spellStart"/>
            <w:r w:rsidRPr="00D46BAD">
              <w:rPr>
                <w:rFonts w:ascii="Times New Roman" w:eastAsia="MS Gothic" w:hAnsi="Times New Roman" w:cs="Times New Roman"/>
                <w:sz w:val="18"/>
              </w:rPr>
              <w:t>poststrukturalizmu</w:t>
            </w:r>
            <w:proofErr w:type="spellEnd"/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D46BAD">
              <w:rPr>
                <w:rFonts w:ascii="Times New Roman" w:eastAsia="MS Gothic" w:hAnsi="Times New Roman" w:cs="Times New Roman"/>
                <w:sz w:val="18"/>
              </w:rPr>
              <w:t>postkolonijalizmu</w:t>
            </w:r>
            <w:proofErr w:type="spellEnd"/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, kulturnim studijama i postmodernizmu. </w:t>
            </w:r>
          </w:p>
          <w:p w14:paraId="36A9A793" w14:textId="77777777" w:rsidR="00D35307" w:rsidRPr="00775535" w:rsidRDefault="00D35307" w:rsidP="00D35307">
            <w:pPr>
              <w:rPr>
                <w:rFonts w:ascii="Merriweather" w:eastAsia="MS Gothic" w:hAnsi="Merriweather" w:cs="Times New Roman"/>
                <w:sz w:val="18"/>
              </w:rPr>
            </w:pP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 4.-6. teme su koje se nastavljaju na prethodne sadržaje, ali za objašnjavanje tih sadržaja navode se konkretni primjeri u kojima se pro</w:t>
            </w:r>
            <w:r>
              <w:rPr>
                <w:rFonts w:ascii="Times New Roman" w:eastAsia="MS Gothic" w:hAnsi="Times New Roman" w:cs="Times New Roman"/>
                <w:sz w:val="18"/>
              </w:rPr>
              <w:t>u</w:t>
            </w:r>
            <w:r w:rsidRPr="00D46BAD">
              <w:rPr>
                <w:rFonts w:ascii="Times New Roman" w:eastAsia="MS Gothic" w:hAnsi="Times New Roman" w:cs="Times New Roman"/>
                <w:sz w:val="18"/>
              </w:rPr>
              <w:t>č</w:t>
            </w:r>
            <w:r>
              <w:rPr>
                <w:rFonts w:ascii="Times New Roman" w:eastAsia="MS Gothic" w:hAnsi="Times New Roman" w:cs="Times New Roman"/>
                <w:sz w:val="18"/>
              </w:rPr>
              <w:t>a</w:t>
            </w:r>
            <w:r w:rsidRPr="00D46BAD">
              <w:rPr>
                <w:rFonts w:ascii="Times New Roman" w:eastAsia="MS Gothic" w:hAnsi="Times New Roman" w:cs="Times New Roman"/>
                <w:sz w:val="18"/>
              </w:rPr>
              <w:t>vaju veze između krajolika, socijalnih skupina i simbola. Npr. razvoj otočnog krajolika, urbani krajolik, sveta mjesta, regionalne skupine, utjecaj globalizacije. Također, teme obrade su teorije o snazi i identitetu kao ključnim teorijama u postkolonijalnom pravcu. Predmet istraživanja kulturnih identiteta je na njihovom formiranju i reformiranju (prostorni identiteti, spolni identiteti i nj</w:t>
            </w:r>
            <w:r>
              <w:rPr>
                <w:rFonts w:ascii="Times New Roman" w:eastAsia="MS Gothic" w:hAnsi="Times New Roman" w:cs="Times New Roman"/>
                <w:sz w:val="18"/>
              </w:rPr>
              <w:t>i</w:t>
            </w:r>
            <w:r w:rsidRPr="00D46BAD">
              <w:rPr>
                <w:rFonts w:ascii="Times New Roman" w:eastAsia="MS Gothic" w:hAnsi="Times New Roman" w:cs="Times New Roman"/>
                <w:sz w:val="18"/>
              </w:rPr>
              <w:t xml:space="preserve">hove značajke).  </w:t>
            </w:r>
          </w:p>
        </w:tc>
      </w:tr>
      <w:tr w:rsidR="00D35307" w:rsidRPr="00775535" w14:paraId="68CAE404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661A758D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  <w:tcBorders>
              <w:right w:val="nil"/>
            </w:tcBorders>
          </w:tcPr>
          <w:p w14:paraId="201C8A60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b/>
                <w:sz w:val="18"/>
              </w:rPr>
              <w:t>Predavanja</w:t>
            </w:r>
          </w:p>
          <w:p w14:paraId="01F54ACA" w14:textId="77777777" w:rsidR="00D35307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A42C68E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Upoznavanje sa sadržajem predmeta, oblicima nastave i provjere znanja.</w:t>
            </w:r>
          </w:p>
          <w:p w14:paraId="2EC7FEA5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Uvod u kolegij/Kulturna geografija kao znanstvena disciplina.</w:t>
            </w:r>
          </w:p>
          <w:p w14:paraId="4980CE3E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3.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 xml:space="preserve">Povijesne pretpostavke kulturne geografije  </w:t>
            </w:r>
          </w:p>
          <w:p w14:paraId="6D74F33E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4.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Kulturna geografija i kulturni krajolik u teorijskim diskursima 20. stoljeća (I)</w:t>
            </w:r>
          </w:p>
          <w:p w14:paraId="3AA47FBE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5.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Kulturna geografija i kulturni krajolik u teorijskim diskursima 20. stoljeća (II)</w:t>
            </w:r>
          </w:p>
          <w:p w14:paraId="53C57D5B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Oblikovanje primarnog krajolika</w:t>
            </w:r>
          </w:p>
          <w:p w14:paraId="5A66E406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7.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Oblikovanje kulturnog krajolika</w:t>
            </w:r>
          </w:p>
          <w:p w14:paraId="38469D76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8.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Urbani i ruralni krajolik</w:t>
            </w:r>
          </w:p>
          <w:p w14:paraId="08138532" w14:textId="77777777" w:rsidR="00D35307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 xml:space="preserve">Prostorna identifikacija </w:t>
            </w:r>
          </w:p>
          <w:p w14:paraId="6FE99405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Kulturalne regije/historijski i vernakularni opis regija, tipovi regija, kulturna otočja</w:t>
            </w:r>
          </w:p>
          <w:p w14:paraId="6EE0813E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Kulturna promjena</w:t>
            </w:r>
          </w:p>
          <w:p w14:paraId="35CB2A6D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12.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Svakodnevni život</w:t>
            </w:r>
          </w:p>
          <w:p w14:paraId="4E2757A9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Nejednakost</w:t>
            </w:r>
          </w:p>
          <w:p w14:paraId="565AD3D9" w14:textId="77777777" w:rsidR="00D35307" w:rsidRPr="0092414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Simbolički krajolik</w:t>
            </w:r>
          </w:p>
          <w:p w14:paraId="757E036C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15. </w:t>
            </w:r>
            <w:r w:rsidRPr="0092414B">
              <w:rPr>
                <w:rFonts w:ascii="Times New Roman" w:eastAsia="MS Gothic" w:hAnsi="Times New Roman" w:cs="Times New Roman"/>
                <w:sz w:val="18"/>
              </w:rPr>
              <w:t>Religije u prostoru</w:t>
            </w:r>
          </w:p>
          <w:p w14:paraId="7E562D08" w14:textId="77777777" w:rsidR="00D35307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</w:p>
          <w:p w14:paraId="4B0A9433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b/>
                <w:sz w:val="18"/>
              </w:rPr>
              <w:t xml:space="preserve">Seminari </w:t>
            </w:r>
          </w:p>
          <w:p w14:paraId="6FE451F3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2528C6EC" w14:textId="77777777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1. Upute za pisanje seminara (izrada i metodologija).  </w:t>
            </w:r>
          </w:p>
          <w:p w14:paraId="28641817" w14:textId="77777777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Upute za izlaganje seminarskih radova (tehnička i sadržajna opremljenost prezentacije).                           </w:t>
            </w:r>
          </w:p>
          <w:p w14:paraId="22FCE15B" w14:textId="77777777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2. Podjela tema za seminare</w:t>
            </w:r>
          </w:p>
          <w:p w14:paraId="5A5E1FF9" w14:textId="77777777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3.Pretraživanje baza podataka i literatura  potrebna za izradu seminara.</w:t>
            </w:r>
          </w:p>
          <w:p w14:paraId="67FD6AF9" w14:textId="507C0E44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4. Seminari</w:t>
            </w:r>
          </w:p>
          <w:p w14:paraId="7FFDB249" w14:textId="423C1E38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5. Seminari</w:t>
            </w:r>
          </w:p>
          <w:p w14:paraId="42ADA6EF" w14:textId="42D6E11B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6. Seminari</w:t>
            </w:r>
          </w:p>
          <w:p w14:paraId="1AEA07F4" w14:textId="4886AD23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7. Seminari</w:t>
            </w:r>
          </w:p>
          <w:p w14:paraId="1F3FC90D" w14:textId="71ACF9DE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8. Seminari</w:t>
            </w:r>
          </w:p>
          <w:p w14:paraId="6D10AE0B" w14:textId="77777777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9. Seminari</w:t>
            </w:r>
          </w:p>
          <w:p w14:paraId="33F1D049" w14:textId="77777777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10. Seminari</w:t>
            </w:r>
          </w:p>
          <w:p w14:paraId="5ED056C3" w14:textId="77777777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11. Seminari</w:t>
            </w:r>
          </w:p>
          <w:p w14:paraId="799D534C" w14:textId="77777777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12. Seminari</w:t>
            </w:r>
          </w:p>
          <w:p w14:paraId="2391905C" w14:textId="77777777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13. Seminari</w:t>
            </w:r>
          </w:p>
          <w:p w14:paraId="225BD5BE" w14:textId="77777777" w:rsidR="00D35307" w:rsidRPr="00775535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14. Seminari</w:t>
            </w:r>
          </w:p>
          <w:p w14:paraId="382395F8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15. Seminari</w:t>
            </w:r>
          </w:p>
          <w:p w14:paraId="483D0A8F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D35307" w:rsidRPr="00775535" w14:paraId="4F709D37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4A9A6603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</w:tcPr>
          <w:p w14:paraId="204864E6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a) Obavezna literatura</w:t>
            </w:r>
          </w:p>
          <w:p w14:paraId="14537CEF" w14:textId="77777777" w:rsidR="00D35307" w:rsidRPr="008D583B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 w:rsidRPr="008D583B">
              <w:rPr>
                <w:rFonts w:ascii="Times New Roman" w:eastAsia="MS Gothic" w:hAnsi="Times New Roman" w:cs="Times New Roman"/>
                <w:sz w:val="18"/>
              </w:rPr>
              <w:t xml:space="preserve">Šakaja, L. (2015): Uvod u kulturnu geografiju, </w:t>
            </w:r>
            <w:proofErr w:type="spellStart"/>
            <w:r w:rsidRPr="008D583B">
              <w:rPr>
                <w:rFonts w:ascii="Times New Roman" w:eastAsia="MS Gothic" w:hAnsi="Times New Roman" w:cs="Times New Roman"/>
                <w:sz w:val="18"/>
              </w:rPr>
              <w:t>Leykam</w:t>
            </w:r>
            <w:proofErr w:type="spellEnd"/>
            <w:r w:rsidRPr="008D583B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8D583B">
              <w:rPr>
                <w:rFonts w:ascii="Times New Roman" w:eastAsia="MS Gothic" w:hAnsi="Times New Roman" w:cs="Times New Roman"/>
                <w:sz w:val="18"/>
              </w:rPr>
              <w:t>international</w:t>
            </w:r>
            <w:proofErr w:type="spellEnd"/>
            <w:r w:rsidRPr="008D583B">
              <w:rPr>
                <w:rFonts w:ascii="Times New Roman" w:eastAsia="MS Gothic" w:hAnsi="Times New Roman" w:cs="Times New Roman"/>
                <w:sz w:val="18"/>
              </w:rPr>
              <w:t xml:space="preserve"> d. o. o., Zagreb.</w:t>
            </w:r>
          </w:p>
          <w:p w14:paraId="61ECAB33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Norton, W. (2006):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Cultural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Geography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environments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landscapes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identities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inequalities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Published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in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Canada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by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Oxford University Press,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pp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>. 455.</w:t>
            </w:r>
          </w:p>
        </w:tc>
      </w:tr>
      <w:tr w:rsidR="00D35307" w:rsidRPr="00775535" w14:paraId="4BFE39FE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2E4C3115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</w:tcPr>
          <w:p w14:paraId="3C03ADE6" w14:textId="77777777" w:rsidR="00D35307" w:rsidRPr="001F7F99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Crang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. M. (1998):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Cultural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Geography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.  London: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Routledge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74331E07" w14:textId="77777777" w:rsidR="00D35307" w:rsidRPr="001F7F99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 w:rsidRPr="001F7F99">
              <w:rPr>
                <w:rFonts w:ascii="Times New Roman" w:eastAsia="MS Gothic" w:hAnsi="Times New Roman" w:cs="Times New Roman"/>
                <w:sz w:val="18"/>
              </w:rPr>
              <w:t>Šakaja, L. (1998.): Kultura kao objekt geografskog proučavanja, Društvena istraživanja, vol. 7/1998, br. 3(35), p. 461-484.</w:t>
            </w:r>
          </w:p>
          <w:p w14:paraId="6813EBB3" w14:textId="77777777" w:rsidR="00D35307" w:rsidRPr="001F7F99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 w:rsidRPr="001F7F99">
              <w:rPr>
                <w:rFonts w:ascii="Times New Roman" w:eastAsia="MS Gothic" w:hAnsi="Times New Roman" w:cs="Times New Roman"/>
                <w:sz w:val="18"/>
              </w:rPr>
              <w:t>Čačić-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Kumpes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J. (1999): Kultura, Etničnost, Identitet, Institut za migracije i narodnosti. Naklada Jesenski i Turk, Hrvatsko sociološko društvo, Zagreb. </w:t>
            </w:r>
          </w:p>
          <w:p w14:paraId="5F46274A" w14:textId="77777777" w:rsidR="00D35307" w:rsidRPr="001F7F99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Duda, I. (2010) Pronađeno blagostanje. Svakodnevni život i potrošačka kultura u Hrvatskoj 1970-ih i 1980-ih., Srednja Europa, Zagreb. </w:t>
            </w:r>
          </w:p>
          <w:p w14:paraId="215E25FD" w14:textId="77777777" w:rsidR="00D35307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Braudel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F. (1990.): Civilizacije kroz povijest, Globus, Zagreb,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pp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>. 494.</w:t>
            </w:r>
          </w:p>
          <w:p w14:paraId="33E4282A" w14:textId="77777777" w:rsidR="00D35307" w:rsidRPr="001F7F99" w:rsidRDefault="00D35307" w:rsidP="00D35307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Haviland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Wiliam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A., (2004): Kulturna antropologija, Naklada Slap, Jastrebarsko.</w:t>
            </w:r>
          </w:p>
          <w:p w14:paraId="52E59126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Tuan, Y. F. (1996.):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Space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and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Place: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Humanistic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Perspective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Human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Geography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: An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Essential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Anthology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(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Edited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by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: John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Agnew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, David N. Livingstone, </w:t>
            </w:r>
            <w:proofErr w:type="spellStart"/>
            <w:r w:rsidRPr="001F7F99">
              <w:rPr>
                <w:rFonts w:ascii="Times New Roman" w:eastAsia="MS Gothic" w:hAnsi="Times New Roman" w:cs="Times New Roman"/>
                <w:sz w:val="18"/>
              </w:rPr>
              <w:t>Alisdair</w:t>
            </w:r>
            <w:proofErr w:type="spellEnd"/>
            <w:r w:rsidRPr="001F7F99">
              <w:rPr>
                <w:rFonts w:ascii="Times New Roman" w:eastAsia="MS Gothic" w:hAnsi="Times New Roman" w:cs="Times New Roman"/>
                <w:sz w:val="18"/>
              </w:rPr>
              <w:t xml:space="preserve"> Rogers), p. 444-457</w:t>
            </w:r>
          </w:p>
        </w:tc>
      </w:tr>
      <w:tr w:rsidR="00D35307" w:rsidRPr="00775535" w14:paraId="15C1E28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303A148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D4F4974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D35307" w:rsidRPr="00775535" w14:paraId="19CD0E22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A1CF4FE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3EF8FD6" w14:textId="13FAB7E8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  <w:tc>
          <w:tcPr>
            <w:tcW w:w="1732" w:type="dxa"/>
            <w:gridSpan w:val="5"/>
          </w:tcPr>
          <w:p w14:paraId="286DDD3C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D35307" w:rsidRPr="00775535" w14:paraId="51585722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6AA3DED4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2BA858DD" w14:textId="40033049" w:rsidR="00D35307" w:rsidRPr="00775535" w:rsidRDefault="00E319A1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7465D4B3" w14:textId="77777777" w:rsidR="00D35307" w:rsidRPr="00775535" w:rsidRDefault="00D35307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19DBCA2" w14:textId="77777777" w:rsidR="00D35307" w:rsidRPr="00775535" w:rsidRDefault="00E319A1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1B5A5205" w14:textId="77777777" w:rsidR="00D35307" w:rsidRPr="00775535" w:rsidRDefault="00D35307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094203" w14:textId="77777777" w:rsidR="00D35307" w:rsidRPr="00775535" w:rsidRDefault="00E319A1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45365B46" w14:textId="77777777" w:rsidR="00D35307" w:rsidRPr="00775535" w:rsidRDefault="00E319A1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D35307" w:rsidRPr="00775535" w14:paraId="31FF3AF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51390DD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1AA93C23" w14:textId="77777777" w:rsidR="00D35307" w:rsidRPr="00775535" w:rsidRDefault="00E319A1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6974D9FD" w14:textId="77777777" w:rsidR="00D35307" w:rsidRPr="00775535" w:rsidRDefault="00E319A1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42DB9F7E" w14:textId="02AA6D56" w:rsidR="00D35307" w:rsidRPr="00775535" w:rsidRDefault="00E319A1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7E8283C7" w14:textId="77777777" w:rsidR="00D35307" w:rsidRPr="00775535" w:rsidRDefault="00D35307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700675C8" w14:textId="77777777" w:rsidR="00D35307" w:rsidRPr="00775535" w:rsidRDefault="00E319A1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42E169AD" w14:textId="77777777" w:rsidR="00D35307" w:rsidRPr="00775535" w:rsidRDefault="00D35307" w:rsidP="00D3530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C9FDA9A" w14:textId="77777777" w:rsidR="00D35307" w:rsidRPr="00775535" w:rsidRDefault="00E319A1" w:rsidP="00D3530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B922E18" w14:textId="77777777" w:rsidR="00D35307" w:rsidRPr="00775535" w:rsidRDefault="00E319A1" w:rsidP="00D3530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35307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D35307" w:rsidRPr="00775535" w14:paraId="63513A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786E7E2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D7A991F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Pismeni ispit 70%, a seminar 30% ocjene.</w:t>
            </w:r>
          </w:p>
        </w:tc>
      </w:tr>
      <w:tr w:rsidR="00D35307" w:rsidRPr="00775535" w14:paraId="7F53DD93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E31397F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lastRenderedPageBreak/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0177879F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&lt;60</w:t>
            </w:r>
          </w:p>
        </w:tc>
        <w:tc>
          <w:tcPr>
            <w:tcW w:w="6061" w:type="dxa"/>
            <w:gridSpan w:val="27"/>
            <w:vAlign w:val="center"/>
          </w:tcPr>
          <w:p w14:paraId="619A8101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D35307" w:rsidRPr="00775535" w14:paraId="0C0BF62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F685061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FE07C5E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121007E7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D35307" w:rsidRPr="00775535" w14:paraId="5AF14717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1EFB3E0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3D47391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70-80</w:t>
            </w:r>
          </w:p>
        </w:tc>
        <w:tc>
          <w:tcPr>
            <w:tcW w:w="6061" w:type="dxa"/>
            <w:gridSpan w:val="27"/>
            <w:vAlign w:val="center"/>
          </w:tcPr>
          <w:p w14:paraId="28623754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D35307" w:rsidRPr="00775535" w14:paraId="1A6A424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5411252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C68D33E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3C7CCA50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D35307" w:rsidRPr="00775535" w14:paraId="62E09D27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97D176C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EF87994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90&gt;</w:t>
            </w:r>
          </w:p>
        </w:tc>
        <w:tc>
          <w:tcPr>
            <w:tcW w:w="6061" w:type="dxa"/>
            <w:gridSpan w:val="27"/>
            <w:vAlign w:val="center"/>
          </w:tcPr>
          <w:p w14:paraId="2D5CF99C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D35307" w:rsidRPr="00775535" w14:paraId="0F9455C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DF9C5F2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22BBA84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729F3F7A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6253303E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2C6E9D5B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2A9775F1" w14:textId="77777777" w:rsidR="00D35307" w:rsidRPr="00775535" w:rsidRDefault="00E319A1" w:rsidP="00D3530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307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35307" w:rsidRPr="00775535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D35307" w:rsidRPr="00775535" w14:paraId="2177D0F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8AB61C0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71D1CDE6" w14:textId="77777777" w:rsidR="00D35307" w:rsidRPr="00775535" w:rsidRDefault="00D35307" w:rsidP="00D3530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18D4F7E1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D362803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775535">
              <w:rPr>
                <w:rFonts w:ascii="Merriweather" w:hAnsi="Merriweather" w:cs="Times New Roman"/>
              </w:rPr>
              <w:t xml:space="preserve"> 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61A9DA8C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4C32166F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3893778B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C5DD376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775535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775535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0685FFAE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5DAE7752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09247F13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582BC029" w14:textId="77777777" w:rsidR="00D35307" w:rsidRPr="00775535" w:rsidRDefault="00D35307" w:rsidP="00D3530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0C97848C" w14:textId="77777777" w:rsidR="00794496" w:rsidRPr="00775535" w:rsidRDefault="00794496">
      <w:pPr>
        <w:rPr>
          <w:rFonts w:ascii="Merriweather" w:hAnsi="Merriweather" w:cs="Times New Roman"/>
          <w:sz w:val="24"/>
        </w:rPr>
      </w:pPr>
    </w:p>
    <w:sectPr w:rsidR="00794496" w:rsidRPr="0077553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7FC6" w14:textId="77777777" w:rsidR="00E319A1" w:rsidRDefault="00E319A1" w:rsidP="009947BA">
      <w:pPr>
        <w:spacing w:before="0" w:after="0"/>
      </w:pPr>
      <w:r>
        <w:separator/>
      </w:r>
    </w:p>
  </w:endnote>
  <w:endnote w:type="continuationSeparator" w:id="0">
    <w:p w14:paraId="182C234F" w14:textId="77777777" w:rsidR="00E319A1" w:rsidRDefault="00E319A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9A64" w14:textId="77777777" w:rsidR="00E319A1" w:rsidRDefault="00E319A1" w:rsidP="009947BA">
      <w:pPr>
        <w:spacing w:before="0" w:after="0"/>
      </w:pPr>
      <w:r>
        <w:separator/>
      </w:r>
    </w:p>
  </w:footnote>
  <w:footnote w:type="continuationSeparator" w:id="0">
    <w:p w14:paraId="6DC65623" w14:textId="77777777" w:rsidR="00E319A1" w:rsidRDefault="00E319A1" w:rsidP="009947BA">
      <w:pPr>
        <w:spacing w:before="0" w:after="0"/>
      </w:pPr>
      <w:r>
        <w:continuationSeparator/>
      </w:r>
    </w:p>
  </w:footnote>
  <w:footnote w:id="1">
    <w:p w14:paraId="0380F12B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E055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B85E1" wp14:editId="410BF9F5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071A6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EA8DBCC" wp14:editId="4F04EFB5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D5AD8D2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513CD61E" w14:textId="77777777" w:rsidR="0079745E" w:rsidRDefault="0079745E" w:rsidP="0079745E">
    <w:pPr>
      <w:pStyle w:val="Zaglavlje"/>
    </w:pPr>
  </w:p>
  <w:p w14:paraId="25EF110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DC3"/>
    <w:multiLevelType w:val="hybridMultilevel"/>
    <w:tmpl w:val="76DC3EA0"/>
    <w:lvl w:ilvl="0" w:tplc="E68655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65186"/>
    <w:multiLevelType w:val="hybridMultilevel"/>
    <w:tmpl w:val="775A48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F1A0B"/>
    <w:multiLevelType w:val="hybridMultilevel"/>
    <w:tmpl w:val="83ACD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22268"/>
    <w:multiLevelType w:val="hybridMultilevel"/>
    <w:tmpl w:val="EE722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C0578"/>
    <w:rsid w:val="0010332B"/>
    <w:rsid w:val="001443A2"/>
    <w:rsid w:val="00150B32"/>
    <w:rsid w:val="0018202D"/>
    <w:rsid w:val="00197510"/>
    <w:rsid w:val="001C7C51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25A1"/>
    <w:rsid w:val="00393964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0FD5"/>
    <w:rsid w:val="00527C5F"/>
    <w:rsid w:val="005353ED"/>
    <w:rsid w:val="005514C3"/>
    <w:rsid w:val="005E1668"/>
    <w:rsid w:val="005E5F80"/>
    <w:rsid w:val="005F6E0B"/>
    <w:rsid w:val="0062328F"/>
    <w:rsid w:val="006555C1"/>
    <w:rsid w:val="00684BBC"/>
    <w:rsid w:val="006B4920"/>
    <w:rsid w:val="00700D7A"/>
    <w:rsid w:val="00721260"/>
    <w:rsid w:val="007361E7"/>
    <w:rsid w:val="007368EB"/>
    <w:rsid w:val="00775535"/>
    <w:rsid w:val="0078125F"/>
    <w:rsid w:val="00794496"/>
    <w:rsid w:val="007967CC"/>
    <w:rsid w:val="0079745E"/>
    <w:rsid w:val="00797B40"/>
    <w:rsid w:val="007A4DAF"/>
    <w:rsid w:val="007B26E9"/>
    <w:rsid w:val="007C43A4"/>
    <w:rsid w:val="007D4D2D"/>
    <w:rsid w:val="00865776"/>
    <w:rsid w:val="00874D5D"/>
    <w:rsid w:val="00891C60"/>
    <w:rsid w:val="008942F0"/>
    <w:rsid w:val="008D45DB"/>
    <w:rsid w:val="008D583B"/>
    <w:rsid w:val="0090214F"/>
    <w:rsid w:val="009163E6"/>
    <w:rsid w:val="00952CC7"/>
    <w:rsid w:val="00960ECA"/>
    <w:rsid w:val="009760E8"/>
    <w:rsid w:val="009947BA"/>
    <w:rsid w:val="00997F41"/>
    <w:rsid w:val="009A3A9D"/>
    <w:rsid w:val="009C56B1"/>
    <w:rsid w:val="009D5226"/>
    <w:rsid w:val="009E2FD4"/>
    <w:rsid w:val="009F0088"/>
    <w:rsid w:val="00A06750"/>
    <w:rsid w:val="00A9132B"/>
    <w:rsid w:val="00AA1A5A"/>
    <w:rsid w:val="00AD23FB"/>
    <w:rsid w:val="00B71A57"/>
    <w:rsid w:val="00B7307A"/>
    <w:rsid w:val="00B852C6"/>
    <w:rsid w:val="00BB1331"/>
    <w:rsid w:val="00C02454"/>
    <w:rsid w:val="00C3477B"/>
    <w:rsid w:val="00C85956"/>
    <w:rsid w:val="00C9733D"/>
    <w:rsid w:val="00CA3783"/>
    <w:rsid w:val="00CB23F4"/>
    <w:rsid w:val="00D136E4"/>
    <w:rsid w:val="00D35307"/>
    <w:rsid w:val="00D5334D"/>
    <w:rsid w:val="00D5523D"/>
    <w:rsid w:val="00D944DF"/>
    <w:rsid w:val="00DD110C"/>
    <w:rsid w:val="00DE6D53"/>
    <w:rsid w:val="00DF379B"/>
    <w:rsid w:val="00E06E39"/>
    <w:rsid w:val="00E07D73"/>
    <w:rsid w:val="00E17D18"/>
    <w:rsid w:val="00E30E67"/>
    <w:rsid w:val="00E319A1"/>
    <w:rsid w:val="00EB5A72"/>
    <w:rsid w:val="00F02A8F"/>
    <w:rsid w:val="00F0305D"/>
    <w:rsid w:val="00F22855"/>
    <w:rsid w:val="00F513E0"/>
    <w:rsid w:val="00F566DA"/>
    <w:rsid w:val="00F82834"/>
    <w:rsid w:val="00F84F5E"/>
    <w:rsid w:val="00FB10B9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DF111"/>
  <w15:docId w15:val="{74AF89BF-50B5-4441-8CCB-201E1E6A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d.hr/studiji-i-studenti/akademski-kalendar/kalendar-nastavnih-aktivnost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zd.hr/studiji-i-studenti/akademski-kalendar/kalendar-nastavnih-aktivnost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E46F-FF3F-4452-BBBD-59000357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1462</Words>
  <Characters>8338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cp:keywords/>
  <dc:description/>
  <cp:lastModifiedBy>Tea Turić</cp:lastModifiedBy>
  <cp:revision>4</cp:revision>
  <cp:lastPrinted>2021-02-12T11:27:00Z</cp:lastPrinted>
  <dcterms:created xsi:type="dcterms:W3CDTF">2025-09-22T10:46:00Z</dcterms:created>
  <dcterms:modified xsi:type="dcterms:W3CDTF">2025-09-22T11:18:00Z</dcterms:modified>
</cp:coreProperties>
</file>