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CA6E9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</w:t>
            </w:r>
            <w:r w:rsidR="00E82BEE">
              <w:rPr>
                <w:rFonts w:ascii="Merriweather" w:hAnsi="Merriweather" w:cs="Times New Roman"/>
                <w:b/>
                <w:sz w:val="20"/>
              </w:rPr>
              <w:t xml:space="preserve">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CB38D9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CB38D9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E82BE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Turistička geografija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8964B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8964B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Dvo</w:t>
            </w:r>
            <w:r w:rsidR="00A421A4">
              <w:rPr>
                <w:rFonts w:ascii="Merriweather" w:hAnsi="Merriweather" w:cs="Times New Roman"/>
                <w:b/>
                <w:sz w:val="20"/>
              </w:rPr>
              <w:t>predmetni p</w:t>
            </w:r>
            <w:r w:rsidR="00E82BEE">
              <w:rPr>
                <w:rFonts w:ascii="Merriweather" w:hAnsi="Merriweather" w:cs="Times New Roman"/>
                <w:b/>
                <w:sz w:val="20"/>
              </w:rPr>
              <w:t xml:space="preserve">reddiplomski </w:t>
            </w:r>
            <w:r w:rsidR="00A421A4">
              <w:rPr>
                <w:rFonts w:ascii="Merriweather" w:hAnsi="Merriweather" w:cs="Times New Roman"/>
                <w:b/>
                <w:sz w:val="20"/>
              </w:rPr>
              <w:t xml:space="preserve">sveučilišni </w:t>
            </w:r>
            <w:r w:rsidR="00E82BEE">
              <w:rPr>
                <w:rFonts w:ascii="Merriweather" w:hAnsi="Merriweather" w:cs="Times New Roman"/>
                <w:b/>
                <w:sz w:val="20"/>
              </w:rPr>
              <w:t>studij geografije</w:t>
            </w:r>
            <w:r w:rsidR="00A421A4">
              <w:rPr>
                <w:rFonts w:ascii="Merriweather" w:hAnsi="Merriweather" w:cs="Times New Roman"/>
                <w:b/>
                <w:sz w:val="20"/>
              </w:rPr>
              <w:t>: primjenjena geografija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E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E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0E1A0B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E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E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0E1A0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0E1A0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0E1A0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D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D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E82BE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8964B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8964B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E82BE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Srijeda,</w:t>
            </w:r>
            <w:r w:rsidR="00F40131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="004B2125">
              <w:rPr>
                <w:rFonts w:ascii="Merriweather" w:hAnsi="Merriweather" w:cs="Times New Roman"/>
                <w:sz w:val="18"/>
                <w:szCs w:val="20"/>
              </w:rPr>
              <w:t xml:space="preserve">uč. </w:t>
            </w:r>
            <w:r w:rsidR="008964B1">
              <w:rPr>
                <w:rFonts w:ascii="Merriweather" w:hAnsi="Merriweather" w:cs="Times New Roman"/>
                <w:sz w:val="18"/>
                <w:szCs w:val="20"/>
              </w:rPr>
              <w:t>111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95278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7" w:history="1">
              <w:r w:rsidR="00CB38D9" w:rsidRPr="00051119">
                <w:rPr>
                  <w:rStyle w:val="Hyperlink"/>
                  <w:rFonts w:ascii="Times New Roman" w:hAnsi="Times New Roman" w:cs="Times New Roman"/>
                  <w:sz w:val="18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0E1A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CB38D9" w:rsidRPr="00051119">
                <w:rPr>
                  <w:rStyle w:val="Hyperlink"/>
                  <w:rFonts w:ascii="Times New Roman" w:hAnsi="Times New Roman" w:cs="Times New Roman"/>
                  <w:sz w:val="18"/>
                </w:rPr>
                <w:t>Kalendar</w:t>
              </w:r>
            </w:hyperlink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B38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Prof. dr. sc. Anica Čuka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0E1A0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CB38D9" w:rsidRPr="00CF5727">
                <w:rPr>
                  <w:rStyle w:val="Hyperlink"/>
                  <w:rFonts w:ascii="Merriweather" w:hAnsi="Merriweather" w:cs="Times New Roman"/>
                  <w:sz w:val="18"/>
                </w:rPr>
                <w:t>acuka@unizd.hr</w:t>
              </w:r>
            </w:hyperlink>
            <w:r w:rsidR="00CB38D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CB38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dogovoru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F4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E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FF1020" w:rsidRDefault="008964B1" w:rsidP="008964B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8964B1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Identificirati osnovne turističke resurse; uočiti značaj prirodne i kulturne baštine za razvoj turizma; protumačiti odnose čimbenika turizma i turističkog razvoja, koristiti postojeća znanja iz regionalne geografije te ih primjeniti na turističke regije; </w:t>
            </w:r>
            <w:r w:rsidR="001F50A2">
              <w:rPr>
                <w:rFonts w:ascii="Merriweather" w:hAnsi="Merriweather" w:cs="Times New Roman"/>
                <w:color w:val="000000" w:themeColor="text1"/>
                <w:sz w:val="18"/>
              </w:rPr>
              <w:t>analizir</w:t>
            </w:r>
            <w:r w:rsidRPr="008964B1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ati funkcije turizma. 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8964B1" w:rsidRPr="008964B1" w:rsidRDefault="008964B1" w:rsidP="008964B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8964B1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Povezati fizičku osnovu prostora s društveno-gospodarskim procesima,</w:t>
            </w:r>
          </w:p>
          <w:p w:rsidR="008964B1" w:rsidRPr="008964B1" w:rsidRDefault="008964B1" w:rsidP="008964B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8964B1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interpretirati ekonomske i demografske podatke i povezati ih s  društveno-geografskim razvojem prostora,</w:t>
            </w:r>
          </w:p>
          <w:p w:rsidR="00310F9A" w:rsidRPr="006C0F47" w:rsidRDefault="008964B1" w:rsidP="008964B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8964B1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predstaviti rezultate vlastitih analiza pisemnim i usmenim putem, objasniti uzročno-posljedične veze između pojedinih pojava i procesa u prostoru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E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7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E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0E1A0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D80ECC" w:rsidRDefault="00E82BEE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Redovito pohađanje nastave</w:t>
            </w:r>
            <w:r w:rsidR="008964B1">
              <w:rPr>
                <w:rFonts w:ascii="Merriweather" w:eastAsia="MS Gothic" w:hAnsi="Merriweather" w:cs="Times New Roman"/>
                <w:sz w:val="18"/>
              </w:rPr>
              <w:t xml:space="preserve"> (min. Na </w:t>
            </w:r>
            <w:r w:rsidR="00CB38D9">
              <w:rPr>
                <w:rFonts w:ascii="Merriweather" w:eastAsia="MS Gothic" w:hAnsi="Merriweather" w:cs="Times New Roman"/>
                <w:sz w:val="18"/>
              </w:rPr>
              <w:t>5</w:t>
            </w:r>
            <w:r w:rsidR="008964B1">
              <w:rPr>
                <w:rFonts w:ascii="Merriweather" w:eastAsia="MS Gothic" w:hAnsi="Merriweather" w:cs="Times New Roman"/>
                <w:sz w:val="18"/>
              </w:rPr>
              <w:t>0% održanih sati)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C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0E1A0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C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6167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anchor="gid=1902821251" w:history="1">
              <w:r w:rsidRPr="000247C4">
                <w:rPr>
                  <w:rStyle w:val="Hyperlink"/>
                  <w:rFonts w:ascii="Times New Roman" w:hAnsi="Times New Roman" w:cs="Times New Roman"/>
                  <w:sz w:val="18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6167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anchor="gid=1902821251" w:history="1">
              <w:r w:rsidRPr="000247C4">
                <w:rPr>
                  <w:rStyle w:val="Hyperlink"/>
                  <w:rFonts w:ascii="Times New Roman" w:hAnsi="Times New Roman" w:cs="Times New Roman"/>
                  <w:sz w:val="18"/>
                </w:rPr>
                <w:t>Ispitni rokovi</w:t>
              </w:r>
            </w:hyperlink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4B212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C434C"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ovom kolegiju daje se pregled </w:t>
            </w:r>
            <w:r w:rsidRPr="00CC434C">
              <w:rPr>
                <w:rFonts w:ascii="Times New Roman" w:hAnsi="Times New Roman"/>
                <w:sz w:val="18"/>
                <w:szCs w:val="18"/>
              </w:rPr>
              <w:t>turističkog razvoja u svijetu i dovodi u vezu s društvenim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C434C">
              <w:rPr>
                <w:rFonts w:ascii="Times New Roman" w:hAnsi="Times New Roman"/>
                <w:sz w:val="18"/>
                <w:szCs w:val="18"/>
              </w:rPr>
              <w:t xml:space="preserve"> političkim i prirodnim promjenama. Objašnjava se odnos turizma i održivog razvoja s naglaskom na značaj i ulogu prirode i prirodne baštine za razvoj turizma.  Analiziraju se svjetski trendovi u turističkom prometu kao i njihovi čimbenici. Upoznaju se pojedine turističke regije svijeta. Poseban je naglasak na obilježj</w:t>
            </w:r>
            <w:r>
              <w:rPr>
                <w:rFonts w:ascii="Times New Roman" w:hAnsi="Times New Roman"/>
                <w:sz w:val="18"/>
                <w:szCs w:val="18"/>
              </w:rPr>
              <w:t>im</w:t>
            </w:r>
            <w:r w:rsidRPr="00CC434C">
              <w:rPr>
                <w:rFonts w:ascii="Times New Roman" w:hAnsi="Times New Roman"/>
                <w:sz w:val="18"/>
                <w:szCs w:val="18"/>
              </w:rPr>
              <w:t xml:space="preserve">a turističkog razvoja Europe: Sredozemlje, alpski prostor, zatim na </w:t>
            </w:r>
            <w:r>
              <w:rPr>
                <w:rFonts w:ascii="Times New Roman" w:hAnsi="Times New Roman"/>
                <w:sz w:val="18"/>
                <w:szCs w:val="18"/>
              </w:rPr>
              <w:t>an</w:t>
            </w:r>
            <w:r w:rsidRPr="00CC434C">
              <w:rPr>
                <w:rFonts w:ascii="Times New Roman" w:hAnsi="Times New Roman"/>
                <w:sz w:val="18"/>
                <w:szCs w:val="18"/>
              </w:rPr>
              <w:t>gloameričke turističke regije. Upoznaju se i ostale turističke regije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kroz </w:t>
            </w:r>
            <w:r w:rsidRPr="00CC434C">
              <w:rPr>
                <w:rFonts w:ascii="Times New Roman" w:hAnsi="Times New Roman"/>
                <w:sz w:val="18"/>
                <w:szCs w:val="18"/>
              </w:rPr>
              <w:t>obilježja afričkog turizma, azijsko-australsko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Pr="00CC434C">
              <w:rPr>
                <w:rFonts w:ascii="Times New Roman" w:hAnsi="Times New Roman"/>
                <w:sz w:val="18"/>
                <w:szCs w:val="18"/>
              </w:rPr>
              <w:t xml:space="preserve"> turističko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Pr="00CC434C">
              <w:rPr>
                <w:rFonts w:ascii="Times New Roman" w:hAnsi="Times New Roman"/>
                <w:sz w:val="18"/>
                <w:szCs w:val="18"/>
              </w:rPr>
              <w:t xml:space="preserve"> područj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CC434C">
              <w:rPr>
                <w:rFonts w:ascii="Times New Roman" w:hAnsi="Times New Roman"/>
                <w:sz w:val="18"/>
                <w:szCs w:val="18"/>
              </w:rPr>
              <w:t xml:space="preserve"> s turističkim regijama.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Posebno se upoznaju turističke regije Hrvatske.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4B2125" w:rsidRPr="009947BA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Uvod u kolegij,</w:t>
            </w:r>
            <w:r w:rsidRPr="00FD5744">
              <w:rPr>
                <w:rFonts w:ascii="Times New Roman" w:hAnsi="Times New Roman"/>
                <w:sz w:val="20"/>
                <w:szCs w:val="20"/>
              </w:rPr>
              <w:t xml:space="preserve"> Turizam – svjetska kretanja. Uloga turizma u svjetskom gospodarstvu. 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4B2125" w:rsidRPr="00FE5076" w:rsidRDefault="004B2125" w:rsidP="004B2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FD5744">
              <w:rPr>
                <w:rFonts w:ascii="Times New Roman" w:hAnsi="Times New Roman"/>
                <w:sz w:val="20"/>
                <w:szCs w:val="20"/>
              </w:rPr>
              <w:t xml:space="preserve">Turizam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održivi razvoj - </w:t>
            </w:r>
            <w:r w:rsidRPr="00FD5744">
              <w:rPr>
                <w:rFonts w:ascii="Times New Roman" w:hAnsi="Times New Roman"/>
                <w:sz w:val="20"/>
                <w:szCs w:val="20"/>
              </w:rPr>
              <w:t>Održivi razvoj turizma</w:t>
            </w:r>
          </w:p>
          <w:p w:rsidR="004B2125" w:rsidRPr="009947BA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>
              <w:t xml:space="preserve"> </w:t>
            </w:r>
            <w:r w:rsidRPr="00FE5076">
              <w:rPr>
                <w:rFonts w:ascii="Times New Roman" w:eastAsia="MS Gothic" w:hAnsi="Times New Roman" w:cs="Times New Roman"/>
                <w:sz w:val="18"/>
              </w:rPr>
              <w:t>Prirodni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atraktivni čimbenici u turizmu, </w:t>
            </w:r>
            <w:r w:rsidRPr="00FE5076">
              <w:rPr>
                <w:rFonts w:ascii="Times New Roman" w:eastAsia="MS Gothic" w:hAnsi="Times New Roman" w:cs="Times New Roman"/>
                <w:sz w:val="18"/>
              </w:rPr>
              <w:t>Ostali čimbenici turističkog razvoja</w:t>
            </w:r>
          </w:p>
          <w:p w:rsidR="004B2125" w:rsidRDefault="004B2125" w:rsidP="004B2125">
            <w:pPr>
              <w:tabs>
                <w:tab w:val="left" w:pos="468"/>
              </w:tabs>
              <w:rPr>
                <w:rFonts w:ascii="Times New Roman" w:hAnsi="Times New Roman"/>
                <w:sz w:val="20"/>
                <w:szCs w:val="20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Pr="00FD57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Turističke regije Svijeta, </w:t>
            </w:r>
            <w:r w:rsidRPr="00FD5744">
              <w:rPr>
                <w:rFonts w:ascii="Times New Roman" w:hAnsi="Times New Roman"/>
                <w:sz w:val="20"/>
                <w:szCs w:val="20"/>
              </w:rPr>
              <w:t>Turističke regije Angloamerike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B2125" w:rsidRPr="00FE5076" w:rsidRDefault="004B2125" w:rsidP="004B2125">
            <w:pPr>
              <w:tabs>
                <w:tab w:val="left" w:pos="46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Turizam Latisnke Amerike</w:t>
            </w:r>
          </w:p>
          <w:p w:rsidR="004B2125" w:rsidRPr="009947BA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Obilježja afričkog turizma </w:t>
            </w:r>
          </w:p>
          <w:p w:rsidR="004B2125" w:rsidRPr="009947BA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Pr="00FE5076">
              <w:rPr>
                <w:rFonts w:ascii="Times New Roman" w:eastAsia="MS Gothic" w:hAnsi="Times New Roman" w:cs="Times New Roman"/>
                <w:sz w:val="18"/>
              </w:rPr>
              <w:t>Turističke regije Azije</w:t>
            </w:r>
          </w:p>
          <w:p w:rsidR="004B2125" w:rsidRPr="00FE5076" w:rsidRDefault="004B2125" w:rsidP="004B2125">
            <w:pPr>
              <w:tabs>
                <w:tab w:val="left" w:pos="468"/>
              </w:tabs>
              <w:rPr>
                <w:rFonts w:ascii="Times New Roman" w:hAnsi="Times New Roman"/>
                <w:sz w:val="20"/>
                <w:szCs w:val="20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Australija i Oceanija -turistička obilježja </w:t>
            </w:r>
          </w:p>
          <w:p w:rsidR="004B2125" w:rsidRPr="009947BA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Pr="00F83B9F">
              <w:rPr>
                <w:rFonts w:ascii="Times New Roman" w:hAnsi="Times New Roman"/>
                <w:sz w:val="20"/>
                <w:szCs w:val="20"/>
              </w:rPr>
              <w:t>Europske turističke regije</w:t>
            </w:r>
          </w:p>
          <w:p w:rsidR="004B2125" w:rsidRPr="009947BA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Pr="00F83B9F">
              <w:rPr>
                <w:rFonts w:ascii="Times New Roman" w:hAnsi="Times New Roman"/>
                <w:sz w:val="20"/>
                <w:szCs w:val="20"/>
              </w:rPr>
              <w:t>Turistička obilježja Europskog Sredozemlja</w:t>
            </w:r>
          </w:p>
          <w:p w:rsidR="004B2125" w:rsidRPr="009947BA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>
              <w:rPr>
                <w:rFonts w:ascii="Times New Roman" w:eastAsia="MS Gothic" w:hAnsi="Times New Roman" w:cs="Times New Roman"/>
                <w:sz w:val="18"/>
              </w:rPr>
              <w:t>Alpske zemlje, značaj planinskog prostora u turizmu</w:t>
            </w:r>
          </w:p>
          <w:p w:rsidR="004B2125" w:rsidRPr="009947BA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>
              <w:rPr>
                <w:rFonts w:ascii="Times New Roman" w:eastAsia="MS Gothic" w:hAnsi="Times New Roman" w:cs="Times New Roman"/>
                <w:sz w:val="18"/>
              </w:rPr>
              <w:t>Ostala europska turistička područja</w:t>
            </w:r>
          </w:p>
          <w:p w:rsidR="004B2125" w:rsidRPr="009947BA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>
              <w:rPr>
                <w:rFonts w:ascii="Times New Roman" w:eastAsia="MS Gothic" w:hAnsi="Times New Roman" w:cs="Times New Roman"/>
                <w:sz w:val="18"/>
              </w:rPr>
              <w:t>Ostala europska turistička područja</w:t>
            </w:r>
          </w:p>
          <w:p w:rsidR="004B2125" w:rsidRPr="009947BA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>
              <w:rPr>
                <w:rFonts w:ascii="Times New Roman" w:eastAsia="MS Gothic" w:hAnsi="Times New Roman" w:cs="Times New Roman"/>
                <w:sz w:val="18"/>
              </w:rPr>
              <w:t>Turistički razvoj Hrvatske-pregled razvoja</w:t>
            </w:r>
          </w:p>
          <w:p w:rsidR="00FC2198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>
              <w:rPr>
                <w:rFonts w:ascii="Times New Roman" w:eastAsia="MS Gothic" w:hAnsi="Times New Roman" w:cs="Times New Roman"/>
                <w:sz w:val="18"/>
              </w:rPr>
              <w:t>Turističke regije Hrvatske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4B2125" w:rsidRPr="00CC434C" w:rsidRDefault="004B2125" w:rsidP="004B21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34C">
              <w:rPr>
                <w:rFonts w:ascii="Times New Roman" w:hAnsi="Times New Roman"/>
                <w:sz w:val="18"/>
                <w:szCs w:val="18"/>
              </w:rPr>
              <w:t>CURIĆ, Z., GLAMUZINA, N., OPAČIĆ, V.T. (2013.): Geografija turizma, Ljevak, Zagreb.</w:t>
            </w:r>
          </w:p>
          <w:p w:rsidR="00FC2198" w:rsidRPr="00D80ECC" w:rsidRDefault="004B2125" w:rsidP="004B21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C434C">
              <w:rPr>
                <w:rFonts w:ascii="Times New Roman" w:hAnsi="Times New Roman"/>
                <w:sz w:val="18"/>
                <w:szCs w:val="18"/>
              </w:rPr>
              <w:t>KUŠEN, E. (2002.): Turistička atrakcijska osnova, Institut za turizam, Zagreb.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4B2125" w:rsidRDefault="004B2125" w:rsidP="004B21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34C">
              <w:rPr>
                <w:rFonts w:ascii="Times New Roman" w:hAnsi="Times New Roman"/>
                <w:sz w:val="18"/>
                <w:szCs w:val="18"/>
              </w:rPr>
              <w:t>JAFFARI, J. (2000.): Encyclopedia of T</w:t>
            </w:r>
            <w:r>
              <w:rPr>
                <w:rFonts w:ascii="Times New Roman" w:hAnsi="Times New Roman"/>
                <w:sz w:val="18"/>
                <w:szCs w:val="18"/>
              </w:rPr>
              <w:t>ourism, Routledge, London</w:t>
            </w:r>
          </w:p>
          <w:p w:rsidR="004B2125" w:rsidRPr="00CC434C" w:rsidRDefault="004B2125" w:rsidP="004B21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WILLIAMS, S., LEW, ALAN A. (2015): Tourism Geography, Routledge, London.</w:t>
            </w:r>
          </w:p>
          <w:p w:rsidR="004B2125" w:rsidRPr="00CC434C" w:rsidRDefault="004B2125" w:rsidP="004B21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34C">
              <w:rPr>
                <w:rFonts w:ascii="Times New Roman" w:hAnsi="Times New Roman"/>
                <w:sz w:val="18"/>
                <w:szCs w:val="18"/>
              </w:rPr>
              <w:t xml:space="preserve">KLARIĆ, Z. (1996.): Perspektiva održivog razvitka u turističkom sektoru, Okrugli stol Hrvatska i održivi razvoj, Zagreb, 253-265. </w:t>
            </w:r>
          </w:p>
          <w:p w:rsidR="004B2125" w:rsidRPr="00CC434C" w:rsidRDefault="004B2125" w:rsidP="004B21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34C">
              <w:rPr>
                <w:rFonts w:ascii="Times New Roman" w:hAnsi="Times New Roman"/>
                <w:sz w:val="18"/>
                <w:szCs w:val="18"/>
              </w:rPr>
              <w:t xml:space="preserve">KLARIĆ, Z. (1998.): Održivi razvoj i turizam, Hrvatska i održivi razvitak Gospodarstvo-stanje i procjena mogućnosti, Ministarstvo razvitka i obnove RH, Velika Gorica, 169-177. </w:t>
            </w:r>
          </w:p>
          <w:p w:rsidR="004B2125" w:rsidRPr="00CC434C" w:rsidRDefault="004B2125" w:rsidP="004B21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34C">
              <w:rPr>
                <w:rFonts w:ascii="Times New Roman" w:hAnsi="Times New Roman"/>
                <w:sz w:val="18"/>
                <w:szCs w:val="18"/>
              </w:rPr>
              <w:t>KRIPPENDORF, J. (1986.): Putujuće čovječanstvo, Sveučilišna naklada Liber, Zagreb</w:t>
            </w:r>
          </w:p>
          <w:p w:rsidR="004B2125" w:rsidRPr="00CC434C" w:rsidRDefault="004B2125" w:rsidP="004B21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VEAL, A.J. ( 2018.): Research methods for leisure and tourism, Pearson, Harlow</w:t>
            </w:r>
          </w:p>
          <w:p w:rsidR="00FC2198" w:rsidRPr="00E82BEE" w:rsidRDefault="004B2125" w:rsidP="00D80EC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C434C">
              <w:rPr>
                <w:rFonts w:ascii="Times New Roman" w:hAnsi="Times New Roman"/>
                <w:sz w:val="18"/>
                <w:szCs w:val="18"/>
              </w:rPr>
              <w:t>RITCHIE, J.R.B.,CROUCH, G.I. (2003.): The Competitive Destination A Sustainable Tourism Perspecitve, CABI Publishing, Wallingford.</w:t>
            </w:r>
          </w:p>
        </w:tc>
      </w:tr>
      <w:tr w:rsidR="004B2125" w:rsidRPr="00FF1020" w:rsidTr="00AA6289">
        <w:tc>
          <w:tcPr>
            <w:tcW w:w="1802" w:type="dxa"/>
            <w:shd w:val="clear" w:color="auto" w:fill="F2F2F2" w:themeFill="background1" w:themeFillShade="F2"/>
          </w:tcPr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4B2125" w:rsidRPr="00F83B9F" w:rsidRDefault="004B2125" w:rsidP="004B2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B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" w:history="1">
              <w:r w:rsidRPr="00F83B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www.world-tour.org.com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83B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history="1">
              <w:r w:rsidRPr="00F83B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www.htz.hr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hyperlink r:id="rId14" w:history="1">
              <w:r w:rsidRPr="00F83B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www.etc-corporate.org</w:t>
              </w:r>
            </w:hyperlink>
          </w:p>
          <w:p w:rsidR="004B2125" w:rsidRPr="00F83B9F" w:rsidRDefault="000E1A0B" w:rsidP="004B2125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4B2125" w:rsidRPr="00F83B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www.epp.eurostat.ec.europa.eu/portal</w:t>
              </w:r>
            </w:hyperlink>
            <w:r w:rsidR="004B2125" w:rsidRPr="00F83B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B2125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4B2125" w:rsidRPr="00C02454" w:rsidRDefault="004B2125" w:rsidP="004B21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4B2125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4B2125" w:rsidRPr="00FF1020" w:rsidRDefault="000E1A0B" w:rsidP="004B21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D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B2125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4B2125" w:rsidRPr="00FF1020" w:rsidRDefault="004B2125" w:rsidP="004B21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4B2125" w:rsidRPr="00FF1020" w:rsidRDefault="000E1A0B" w:rsidP="004B21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25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B2125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4B2125" w:rsidRPr="00FF1020" w:rsidRDefault="004B2125" w:rsidP="004B21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4B2125" w:rsidRPr="00FF1020" w:rsidRDefault="000E1A0B" w:rsidP="004B21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25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B2125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4B2125" w:rsidRPr="00FF1020" w:rsidRDefault="000E1A0B" w:rsidP="004B21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B2125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4B2125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4B2125" w:rsidRPr="00FF1020" w:rsidRDefault="000E1A0B" w:rsidP="004B21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70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B2125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4B2125" w:rsidRPr="00FF1020" w:rsidRDefault="000E1A0B" w:rsidP="004B21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D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B2125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4B2125" w:rsidRPr="00FF1020" w:rsidRDefault="000E1A0B" w:rsidP="004B21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25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B2125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4B2125" w:rsidRPr="00FF1020" w:rsidRDefault="004B2125" w:rsidP="004B21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4B2125" w:rsidRPr="00FF1020" w:rsidRDefault="000E1A0B" w:rsidP="0061670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70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1670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kolokviji ili</w:t>
            </w:r>
            <w:r w:rsidR="004B2125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 završni ispit</w:t>
            </w:r>
          </w:p>
        </w:tc>
        <w:tc>
          <w:tcPr>
            <w:tcW w:w="1128" w:type="dxa"/>
            <w:gridSpan w:val="8"/>
            <w:vAlign w:val="center"/>
          </w:tcPr>
          <w:p w:rsidR="004B2125" w:rsidRPr="00FF1020" w:rsidRDefault="000E1A0B" w:rsidP="004B212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25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B2125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4B2125" w:rsidRPr="00FF1020" w:rsidRDefault="000E1A0B" w:rsidP="004B212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25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B2125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4B2125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Is</w:t>
            </w:r>
            <w:r w:rsidR="008964B1">
              <w:rPr>
                <w:rFonts w:ascii="Times New Roman" w:eastAsia="MS Gothic" w:hAnsi="Times New Roman" w:cs="Times New Roman"/>
                <w:sz w:val="18"/>
              </w:rPr>
              <w:t>pit 100%</w:t>
            </w:r>
          </w:p>
        </w:tc>
      </w:tr>
      <w:tr w:rsidR="004B2125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59</w:t>
            </w:r>
          </w:p>
        </w:tc>
        <w:tc>
          <w:tcPr>
            <w:tcW w:w="6061" w:type="dxa"/>
            <w:gridSpan w:val="27"/>
            <w:vAlign w:val="center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4B2125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4B2125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4B2125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4B2125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90 -100</w:t>
            </w:r>
          </w:p>
        </w:tc>
        <w:tc>
          <w:tcPr>
            <w:tcW w:w="6061" w:type="dxa"/>
            <w:gridSpan w:val="27"/>
            <w:vAlign w:val="center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4B2125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4B2125" w:rsidRPr="00FF1020" w:rsidRDefault="000E1A0B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25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  <w:bookmarkStart w:id="0" w:name="_GoBack"/>
            <w:bookmarkEnd w:id="0"/>
          </w:p>
          <w:p w:rsidR="004B2125" w:rsidRPr="00FF1020" w:rsidRDefault="000E1A0B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25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4B2125" w:rsidRPr="00FF1020" w:rsidRDefault="000E1A0B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25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4B2125" w:rsidRPr="00FF1020" w:rsidRDefault="000E1A0B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25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4B2125" w:rsidRPr="00FF1020" w:rsidRDefault="000E1A0B" w:rsidP="004B21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25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2125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4B2125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B2125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4B2125" w:rsidRPr="00FF1020" w:rsidRDefault="004B2125" w:rsidP="004B21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4B2125" w:rsidRPr="00FF1020" w:rsidRDefault="004B2125" w:rsidP="004B21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A0B" w:rsidRDefault="000E1A0B" w:rsidP="009947BA">
      <w:pPr>
        <w:spacing w:before="0" w:after="0"/>
      </w:pPr>
      <w:r>
        <w:separator/>
      </w:r>
    </w:p>
  </w:endnote>
  <w:endnote w:type="continuationSeparator" w:id="0">
    <w:p w:rsidR="000E1A0B" w:rsidRDefault="000E1A0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A0B" w:rsidRDefault="000E1A0B" w:rsidP="009947BA">
      <w:pPr>
        <w:spacing w:before="0" w:after="0"/>
      </w:pPr>
      <w:r>
        <w:separator/>
      </w:r>
    </w:p>
  </w:footnote>
  <w:footnote w:type="continuationSeparator" w:id="0">
    <w:p w:rsidR="000E1A0B" w:rsidRDefault="000E1A0B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5183"/>
    <w:rsid w:val="00063358"/>
    <w:rsid w:val="000C0578"/>
    <w:rsid w:val="000E1A0B"/>
    <w:rsid w:val="0010332B"/>
    <w:rsid w:val="001443A2"/>
    <w:rsid w:val="00150B32"/>
    <w:rsid w:val="00197510"/>
    <w:rsid w:val="001C7C51"/>
    <w:rsid w:val="001F1A05"/>
    <w:rsid w:val="001F50A2"/>
    <w:rsid w:val="00226462"/>
    <w:rsid w:val="0022722C"/>
    <w:rsid w:val="0028545A"/>
    <w:rsid w:val="002D1C4A"/>
    <w:rsid w:val="002E1CE6"/>
    <w:rsid w:val="002F2D22"/>
    <w:rsid w:val="00310F9A"/>
    <w:rsid w:val="00326091"/>
    <w:rsid w:val="00357643"/>
    <w:rsid w:val="00371634"/>
    <w:rsid w:val="00386E9C"/>
    <w:rsid w:val="00391E6B"/>
    <w:rsid w:val="00393964"/>
    <w:rsid w:val="003F11B6"/>
    <w:rsid w:val="003F17B8"/>
    <w:rsid w:val="00453362"/>
    <w:rsid w:val="00461219"/>
    <w:rsid w:val="00470F6D"/>
    <w:rsid w:val="00483BC3"/>
    <w:rsid w:val="004A4127"/>
    <w:rsid w:val="004B1B3D"/>
    <w:rsid w:val="004B2125"/>
    <w:rsid w:val="004B553E"/>
    <w:rsid w:val="00507C65"/>
    <w:rsid w:val="00527C5F"/>
    <w:rsid w:val="005353ED"/>
    <w:rsid w:val="005467BF"/>
    <w:rsid w:val="005514C3"/>
    <w:rsid w:val="005E1668"/>
    <w:rsid w:val="005E5F80"/>
    <w:rsid w:val="005F6E0B"/>
    <w:rsid w:val="00616700"/>
    <w:rsid w:val="0062328F"/>
    <w:rsid w:val="00684BBC"/>
    <w:rsid w:val="00687E87"/>
    <w:rsid w:val="006B4920"/>
    <w:rsid w:val="006C0F47"/>
    <w:rsid w:val="006F2DC5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964B1"/>
    <w:rsid w:val="008D45DB"/>
    <w:rsid w:val="008F4773"/>
    <w:rsid w:val="0090214F"/>
    <w:rsid w:val="009163E6"/>
    <w:rsid w:val="00947FE6"/>
    <w:rsid w:val="00952788"/>
    <w:rsid w:val="009760E8"/>
    <w:rsid w:val="009947BA"/>
    <w:rsid w:val="00997F41"/>
    <w:rsid w:val="009A3A9D"/>
    <w:rsid w:val="009C56B1"/>
    <w:rsid w:val="009D5226"/>
    <w:rsid w:val="009E2FD4"/>
    <w:rsid w:val="009E4ED8"/>
    <w:rsid w:val="00A06750"/>
    <w:rsid w:val="00A421A4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A6E9C"/>
    <w:rsid w:val="00CB23F4"/>
    <w:rsid w:val="00CB38D9"/>
    <w:rsid w:val="00D136E4"/>
    <w:rsid w:val="00D5334D"/>
    <w:rsid w:val="00D5523D"/>
    <w:rsid w:val="00D80ECC"/>
    <w:rsid w:val="00D944DF"/>
    <w:rsid w:val="00DD110C"/>
    <w:rsid w:val="00DE6D53"/>
    <w:rsid w:val="00DE7422"/>
    <w:rsid w:val="00E06E39"/>
    <w:rsid w:val="00E07D73"/>
    <w:rsid w:val="00E17D18"/>
    <w:rsid w:val="00E30E67"/>
    <w:rsid w:val="00E82BEE"/>
    <w:rsid w:val="00EB5A72"/>
    <w:rsid w:val="00ED5923"/>
    <w:rsid w:val="00F02A8F"/>
    <w:rsid w:val="00F22855"/>
    <w:rsid w:val="00F40131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444C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B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yperlink" Target="http://www.htz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zd.hr/studiji-i-studenti/akademski-kalendar/kalendar-nastavnih-aktivnosti" TargetMode="External"/><Relationship Id="rId12" Type="http://schemas.openxmlformats.org/officeDocument/2006/relationships/hyperlink" Target="http://www.world-tour.org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fOylRYh9bU4lK5wT-0221qq5USFDZdYn/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pp.eurostat.ec.europa.eu/portal" TargetMode="External"/><Relationship Id="rId10" Type="http://schemas.openxmlformats.org/officeDocument/2006/relationships/hyperlink" Target="https://docs.google.com/spreadsheets/d/1fOylRYh9bU4lK5wT-0221qq5USFDZdYn/ed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cuka@unizd.hr" TargetMode="External"/><Relationship Id="rId14" Type="http://schemas.openxmlformats.org/officeDocument/2006/relationships/hyperlink" Target="http://www.etc-corporat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45AF-6B27-4DC3-A9DC-E7C05FF3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Anica Čuka</cp:lastModifiedBy>
  <cp:revision>4</cp:revision>
  <cp:lastPrinted>2021-02-12T11:27:00Z</cp:lastPrinted>
  <dcterms:created xsi:type="dcterms:W3CDTF">2024-09-11T15:33:00Z</dcterms:created>
  <dcterms:modified xsi:type="dcterms:W3CDTF">2024-09-11T15:44:00Z</dcterms:modified>
</cp:coreProperties>
</file>